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附件2 </w:t>
      </w:r>
    </w:p>
    <w:p>
      <w:pPr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潼关县基层政务公开标准目录模板</w:t>
      </w:r>
      <w:bookmarkStart w:id="0" w:name="_Toc24724705"/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*****领域基层政务公开标准目录</w:t>
      </w:r>
      <w:bookmarkEnd w:id="0"/>
    </w:p>
    <w:tbl>
      <w:tblPr>
        <w:tblStyle w:val="9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8"/>
        <w:gridCol w:w="851"/>
        <w:gridCol w:w="2126"/>
        <w:gridCol w:w="1276"/>
        <w:gridCol w:w="1909"/>
        <w:gridCol w:w="1069"/>
        <w:gridCol w:w="1173"/>
        <w:gridCol w:w="851"/>
        <w:gridCol w:w="708"/>
        <w:gridCol w:w="709"/>
        <w:gridCol w:w="851"/>
        <w:gridCol w:w="58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公开内容（要素）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公开依据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时限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主体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公开渠道和载体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公开对象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公开方式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事项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二级事项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特定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群众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主动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依申请公开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县级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32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方正小标宋简体" w:hAnsi="Times New Roman" w:eastAsia="方正小标宋简体"/>
          <w:bCs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6838" w:h="11906" w:orient="landscape"/>
      <w:pgMar w:top="1503" w:right="1503" w:bottom="1701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9947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5406764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日期 Char"/>
    <w:basedOn w:val="11"/>
    <w:link w:val="4"/>
    <w:semiHidden/>
    <w:uiPriority w:val="99"/>
  </w:style>
  <w:style w:type="character" w:customStyle="1" w:styleId="15">
    <w:name w:val="页眉 Char"/>
    <w:basedOn w:val="11"/>
    <w:link w:val="7"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E09C0-1EC3-491A-8D0F-389ABF688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478</Words>
  <Characters>2725</Characters>
  <Lines>22</Lines>
  <Paragraphs>6</Paragraphs>
  <TotalTime>64</TotalTime>
  <ScaleCrop>false</ScaleCrop>
  <LinksUpToDate>false</LinksUpToDate>
  <CharactersWithSpaces>3197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2020-12-10T07:20:00Z</dcterms:created>
  <dc:creator>微软用户</dc:creator>
  <cp:lastModifiedBy>Administrator</cp:lastModifiedBy>
  <cp:lastPrinted>2020-12-10T08:25:00Z</cp:lastPrinted>
  <dcterms:modified xsi:type="dcterms:W3CDTF">2020-12-22T02:01:08Z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