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食品药品监管领域基层政务公开标准目录</w:t>
      </w:r>
    </w:p>
    <w:tbl>
      <w:tblPr>
        <w:tblStyle w:val="4"/>
        <w:tblpPr w:leftFromText="180" w:rightFromText="180" w:vertAnchor="text" w:horzAnchor="page" w:tblpX="952" w:tblpY="730"/>
        <w:tblOverlap w:val="never"/>
        <w:tblW w:w="143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683"/>
        <w:gridCol w:w="686"/>
        <w:gridCol w:w="2055"/>
        <w:gridCol w:w="1917"/>
        <w:gridCol w:w="823"/>
        <w:gridCol w:w="822"/>
        <w:gridCol w:w="2806"/>
        <w:gridCol w:w="547"/>
        <w:gridCol w:w="891"/>
        <w:gridCol w:w="520"/>
        <w:gridCol w:w="822"/>
        <w:gridCol w:w="683"/>
        <w:gridCol w:w="6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51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序号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公开事项</w:t>
            </w:r>
          </w:p>
        </w:tc>
        <w:tc>
          <w:tcPr>
            <w:tcW w:w="205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公开内容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（要素）</w:t>
            </w:r>
          </w:p>
        </w:tc>
        <w:tc>
          <w:tcPr>
            <w:tcW w:w="191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公开依据</w:t>
            </w:r>
          </w:p>
        </w:tc>
        <w:tc>
          <w:tcPr>
            <w:tcW w:w="82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时限</w:t>
            </w:r>
          </w:p>
        </w:tc>
        <w:tc>
          <w:tcPr>
            <w:tcW w:w="82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主体</w:t>
            </w:r>
          </w:p>
        </w:tc>
        <w:tc>
          <w:tcPr>
            <w:tcW w:w="280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公开渠道和载体</w:t>
            </w:r>
          </w:p>
        </w:tc>
        <w:tc>
          <w:tcPr>
            <w:tcW w:w="1438" w:type="dxa"/>
            <w:gridSpan w:val="2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公开对象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公开方式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515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一级事项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二级事项</w:t>
            </w: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91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82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822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806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47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全社会</w:t>
            </w:r>
          </w:p>
        </w:tc>
        <w:tc>
          <w:tcPr>
            <w:tcW w:w="891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特定群体（请写明）</w:t>
            </w:r>
          </w:p>
        </w:tc>
        <w:tc>
          <w:tcPr>
            <w:tcW w:w="520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主动</w:t>
            </w:r>
          </w:p>
        </w:tc>
        <w:tc>
          <w:tcPr>
            <w:tcW w:w="822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依申请</w:t>
            </w:r>
          </w:p>
        </w:tc>
        <w:tc>
          <w:tcPr>
            <w:tcW w:w="683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县级</w:t>
            </w:r>
          </w:p>
        </w:tc>
        <w:tc>
          <w:tcPr>
            <w:tcW w:w="624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1</w:t>
            </w:r>
          </w:p>
        </w:tc>
        <w:tc>
          <w:tcPr>
            <w:tcW w:w="6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监督检查</w:t>
            </w:r>
          </w:p>
        </w:tc>
        <w:tc>
          <w:tcPr>
            <w:tcW w:w="68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</w:t>
            </w:r>
            <w:r>
              <w:rPr>
                <w:rFonts w:ascii="方正仿宋简体" w:eastAsia="方正仿宋简体"/>
                <w:szCs w:val="21"/>
              </w:rPr>
              <w:t>生产</w:t>
            </w:r>
            <w:r>
              <w:rPr>
                <w:rFonts w:hint="eastAsia" w:ascii="方正仿宋简体" w:eastAsia="方正仿宋简体"/>
                <w:szCs w:val="21"/>
              </w:rPr>
              <w:t>经营监督检查</w:t>
            </w:r>
          </w:p>
        </w:tc>
        <w:tc>
          <w:tcPr>
            <w:tcW w:w="205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1917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23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806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4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9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20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2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2</w:t>
            </w:r>
          </w:p>
        </w:tc>
        <w:tc>
          <w:tcPr>
            <w:tcW w:w="683" w:type="dxa"/>
            <w:vMerge w:val="restart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监督检查</w:t>
            </w:r>
          </w:p>
        </w:tc>
        <w:tc>
          <w:tcPr>
            <w:tcW w:w="686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特殊食品生产经营监督检查</w:t>
            </w:r>
          </w:p>
        </w:tc>
        <w:tc>
          <w:tcPr>
            <w:tcW w:w="205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1917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23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806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4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9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20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2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3</w:t>
            </w:r>
          </w:p>
        </w:tc>
        <w:tc>
          <w:tcPr>
            <w:tcW w:w="683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由县级组织的食品安全抽检</w:t>
            </w:r>
          </w:p>
        </w:tc>
        <w:tc>
          <w:tcPr>
            <w:tcW w:w="205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检查实施主体、被抽检单位名称、被抽检食品名称、标示的产品生产日期/批号/规格、检验依据、检验机构、检查结果等</w:t>
            </w:r>
          </w:p>
        </w:tc>
        <w:tc>
          <w:tcPr>
            <w:tcW w:w="1917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23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806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4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9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20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2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4</w:t>
            </w:r>
          </w:p>
        </w:tc>
        <w:tc>
          <w:tcPr>
            <w:tcW w:w="683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药品零售/医疗器械经营监督检查</w:t>
            </w:r>
          </w:p>
        </w:tc>
        <w:tc>
          <w:tcPr>
            <w:tcW w:w="205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1917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《中华人民共和国政府信息公开条例》《关于全面推进政务公开工作的意见》《食品药品安全监管信息公开管理办法》《医疗器械监督管理条例》《药品医疗器械飞行检查办法》</w:t>
            </w:r>
          </w:p>
        </w:tc>
        <w:tc>
          <w:tcPr>
            <w:tcW w:w="823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806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□精准推送       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4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9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520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683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2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5</w:t>
            </w:r>
          </w:p>
        </w:tc>
        <w:tc>
          <w:tcPr>
            <w:tcW w:w="683" w:type="dxa"/>
            <w:vMerge w:val="restart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监督检查</w:t>
            </w:r>
          </w:p>
        </w:tc>
        <w:tc>
          <w:tcPr>
            <w:tcW w:w="68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化妆品经营企业</w:t>
            </w:r>
            <w:r>
              <w:rPr>
                <w:rFonts w:hint="eastAsia" w:ascii="方正仿宋简体" w:eastAsia="方正仿宋简体"/>
                <w:szCs w:val="21"/>
              </w:rPr>
              <w:t>监督</w:t>
            </w:r>
            <w:r>
              <w:rPr>
                <w:rFonts w:ascii="方正仿宋简体" w:eastAsia="方正仿宋简体"/>
                <w:szCs w:val="21"/>
              </w:rPr>
              <w:t>检查</w:t>
            </w:r>
          </w:p>
        </w:tc>
        <w:tc>
          <w:tcPr>
            <w:tcW w:w="205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1917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  <w:r>
              <w:rPr>
                <w:rFonts w:ascii="方正仿宋简体" w:eastAsia="方正仿宋简体"/>
                <w:szCs w:val="21"/>
              </w:rPr>
              <w:t>《化妆品卫生监督条例》</w:t>
            </w:r>
          </w:p>
        </w:tc>
        <w:tc>
          <w:tcPr>
            <w:tcW w:w="82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806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4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9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520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683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2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6</w:t>
            </w:r>
          </w:p>
        </w:tc>
        <w:tc>
          <w:tcPr>
            <w:tcW w:w="683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医疗机构使用药品质量安全监督检查</w:t>
            </w:r>
          </w:p>
        </w:tc>
        <w:tc>
          <w:tcPr>
            <w:tcW w:w="2055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1917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2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806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□精准推送       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4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9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20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2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7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食品生产经营行政处罚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szCs w:val="21"/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8</w:t>
            </w:r>
          </w:p>
        </w:tc>
        <w:tc>
          <w:tcPr>
            <w:tcW w:w="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药品监管行政处罚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1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szCs w:val="21"/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9</w:t>
            </w:r>
          </w:p>
        </w:tc>
        <w:tc>
          <w:tcPr>
            <w:tcW w:w="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医疗器械监管行政处罚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1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szCs w:val="21"/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10</w:t>
            </w:r>
          </w:p>
        </w:tc>
        <w:tc>
          <w:tcPr>
            <w:tcW w:w="6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化妆品监管行政处罚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szCs w:val="21"/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11</w:t>
            </w:r>
          </w:p>
        </w:tc>
        <w:tc>
          <w:tcPr>
            <w:tcW w:w="6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公共服务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食品安全消费提示警示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食品安全消费提示、警示信息</w:t>
            </w:r>
          </w:p>
        </w:tc>
        <w:tc>
          <w:tcPr>
            <w:tcW w:w="191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</w:t>
            </w:r>
          </w:p>
        </w:tc>
        <w:tc>
          <w:tcPr>
            <w:tcW w:w="82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之日起7个工作日内</w:t>
            </w:r>
          </w:p>
        </w:tc>
        <w:tc>
          <w:tcPr>
            <w:tcW w:w="82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■两微一端       □发布会/听证会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12</w:t>
            </w:r>
          </w:p>
        </w:tc>
        <w:tc>
          <w:tcPr>
            <w:tcW w:w="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食品安全应急处置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应急组织机构及职责、应急保障、监测预警、应急响应、热点问题落实情况等</w:t>
            </w:r>
          </w:p>
        </w:tc>
        <w:tc>
          <w:tcPr>
            <w:tcW w:w="191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《中华人民共和国政府信息公开条例》《关于全面推进政务公开工作的意见》 </w:t>
            </w:r>
          </w:p>
        </w:tc>
        <w:tc>
          <w:tcPr>
            <w:tcW w:w="82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2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■两微一端       □发布会/听证会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13</w:t>
            </w:r>
          </w:p>
        </w:tc>
        <w:tc>
          <w:tcPr>
            <w:tcW w:w="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食品药品投诉举报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食品药品投诉举报管理制度和政策、受理投诉举报的途径等</w:t>
            </w:r>
          </w:p>
        </w:tc>
        <w:tc>
          <w:tcPr>
            <w:tcW w:w="191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《中华人民共和国政府信息公开条例》《关于全面推进政务公开工作的意见》《食品药品投诉举报管理办法》</w:t>
            </w:r>
          </w:p>
        </w:tc>
        <w:tc>
          <w:tcPr>
            <w:tcW w:w="82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2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■两微一端       □发布会/听证会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14</w:t>
            </w:r>
          </w:p>
        </w:tc>
        <w:tc>
          <w:tcPr>
            <w:tcW w:w="6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公共服务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食品用药安全宣传活动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活动时间、活动地点、活动形式、活动主题和内容等</w:t>
            </w:r>
          </w:p>
        </w:tc>
        <w:tc>
          <w:tcPr>
            <w:tcW w:w="19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</w:t>
            </w:r>
          </w:p>
        </w:tc>
        <w:tc>
          <w:tcPr>
            <w:tcW w:w="8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之日起7个</w:t>
            </w: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工作日内</w:t>
            </w:r>
          </w:p>
        </w:tc>
        <w:tc>
          <w:tcPr>
            <w:tcW w:w="8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■两微一端       □发布会/听证会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</w:tbl>
    <w:p>
      <w:pPr>
        <w:rPr>
          <w:rFonts w:ascii="方正仿宋简体" w:eastAsia="方正仿宋简体"/>
          <w:sz w:val="32"/>
          <w:szCs w:val="32"/>
        </w:rPr>
      </w:pPr>
    </w:p>
    <w:p/>
    <w:sectPr>
      <w:headerReference r:id="rId3" w:type="default"/>
      <w:footerReference r:id="rId5" w:type="default"/>
      <w:headerReference r:id="rId4" w:type="even"/>
      <w:pgSz w:w="16838" w:h="11906" w:orient="landscape"/>
      <w:pgMar w:top="1797" w:right="1440" w:bottom="179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3F"/>
    <w:rsid w:val="00405C79"/>
    <w:rsid w:val="0056432F"/>
    <w:rsid w:val="0076003F"/>
    <w:rsid w:val="00CA7F95"/>
    <w:rsid w:val="1CEB3084"/>
    <w:rsid w:val="50ED5F21"/>
    <w:rsid w:val="6B59240F"/>
    <w:rsid w:val="6F6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7</Pages>
  <Words>902</Words>
  <Characters>5146</Characters>
  <Lines>42</Lines>
  <Paragraphs>12</Paragraphs>
  <TotalTime>5</TotalTime>
  <ScaleCrop>false</ScaleCrop>
  <LinksUpToDate>false</LinksUpToDate>
  <CharactersWithSpaces>6036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2020-04-14T07:13:00Z</dcterms:created>
  <dc:creator>China</dc:creator>
  <cp:lastModifiedBy>飞翔</cp:lastModifiedBy>
  <cp:lastPrinted>2020-12-21T02:12:00Z</cp:lastPrinted>
  <dcterms:modified xsi:type="dcterms:W3CDTF">2020-12-21T02:14:28Z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