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简体" w:hAnsi="方正小标宋简体" w:eastAsia="方正小标宋简体" w:cs="方正小标宋简体"/>
          <w:spacing w:val="20"/>
          <w:sz w:val="84"/>
          <w:szCs w:val="84"/>
          <w:lang w:eastAsia="zh-CN"/>
        </w:rPr>
      </w:pPr>
    </w:p>
    <w:p>
      <w:pPr>
        <w:spacing w:line="1200" w:lineRule="exact"/>
        <w:jc w:val="center"/>
        <w:rPr>
          <w:rFonts w:hint="eastAsia" w:ascii="方正小标宋简体" w:hAnsi="方正小标宋简体" w:eastAsia="方正小标宋简体" w:cs="方正小标宋简体"/>
          <w:spacing w:val="20"/>
          <w:sz w:val="84"/>
          <w:szCs w:val="84"/>
          <w:lang w:eastAsia="zh-CN"/>
        </w:rPr>
      </w:pPr>
    </w:p>
    <w:p>
      <w:pPr>
        <w:spacing w:line="1200" w:lineRule="exact"/>
        <w:jc w:val="center"/>
        <w:rPr>
          <w:rFonts w:hint="eastAsia" w:ascii="方正小标宋简体" w:hAnsi="方正小标宋简体" w:eastAsia="方正小标宋简体" w:cs="方正小标宋简体"/>
          <w:spacing w:val="20"/>
          <w:sz w:val="84"/>
          <w:szCs w:val="84"/>
          <w:lang w:eastAsia="zh-CN"/>
        </w:rPr>
      </w:pPr>
      <w:r>
        <w:rPr>
          <w:rFonts w:hint="eastAsia" w:ascii="方正小标宋简体" w:hAnsi="方正小标宋简体" w:eastAsia="方正小标宋简体" w:cs="方正小标宋简体"/>
          <w:spacing w:val="20"/>
          <w:sz w:val="84"/>
          <w:szCs w:val="84"/>
          <w:lang w:eastAsia="zh-CN"/>
        </w:rPr>
        <w:t>潼关县太要镇人民政府</w:t>
      </w:r>
    </w:p>
    <w:p>
      <w:pPr>
        <w:spacing w:line="1200" w:lineRule="exact"/>
        <w:jc w:val="center"/>
        <w:rPr>
          <w:rFonts w:hint="eastAsia" w:ascii="方正小标宋简体" w:hAnsi="方正小标宋简体" w:eastAsia="方正小标宋简体" w:cs="方正小标宋简体"/>
          <w:spacing w:val="20"/>
          <w:sz w:val="84"/>
          <w:szCs w:val="84"/>
        </w:rPr>
      </w:pPr>
      <w:r>
        <w:rPr>
          <w:rFonts w:hint="eastAsia" w:ascii="方正小标宋简体" w:hAnsi="方正小标宋简体" w:eastAsia="方正小标宋简体" w:cs="方正小标宋简体"/>
          <w:spacing w:val="20"/>
          <w:sz w:val="84"/>
          <w:szCs w:val="84"/>
          <w:lang w:eastAsia="zh-CN"/>
        </w:rPr>
        <w:t>基层政务公开标准目录</w:t>
      </w:r>
      <w:r>
        <w:rPr>
          <w:rFonts w:hint="eastAsia" w:ascii="方正小标宋简体" w:hAnsi="方正小标宋简体" w:eastAsia="方正小标宋简体" w:cs="方正小标宋简体"/>
          <w:spacing w:val="20"/>
          <w:sz w:val="84"/>
          <w:szCs w:val="84"/>
        </w:rPr>
        <w:t>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方正小标宋简体" w:hAnsi="黑体" w:eastAsia="方正小标宋简体" w:cs="黑体"/>
          <w:sz w:val="48"/>
          <w:szCs w:val="48"/>
        </w:rPr>
      </w:pPr>
      <w:r>
        <w:rPr>
          <w:rFonts w:hint="eastAsia" w:ascii="方正小标宋简体" w:hAnsi="黑体" w:eastAsia="方正小标宋简体" w:cs="黑体"/>
          <w:sz w:val="48"/>
          <w:szCs w:val="48"/>
          <w:lang w:eastAsia="zh-CN"/>
        </w:rPr>
        <w:t>潼关县太要镇人民政府</w:t>
      </w:r>
      <w:r>
        <w:rPr>
          <w:rFonts w:hint="eastAsia" w:ascii="方正小标宋简体" w:hAnsi="黑体" w:eastAsia="方正小标宋简体" w:cs="黑体"/>
          <w:sz w:val="48"/>
          <w:szCs w:val="48"/>
        </w:rPr>
        <w:t>(盖章)</w:t>
      </w:r>
    </w:p>
    <w:p>
      <w:pPr>
        <w:jc w:val="center"/>
        <w:rPr>
          <w:rStyle w:val="11"/>
          <w:rFonts w:hint="eastAsia" w:ascii="黑体" w:hAnsi="黑体" w:eastAsia="方正小标宋简体" w:cs="黑体"/>
          <w:color w:val="auto"/>
          <w:sz w:val="48"/>
          <w:szCs w:val="48"/>
          <w:lang w:val="en-US" w:eastAsia="zh-CN"/>
        </w:rPr>
        <w:sectPr>
          <w:headerReference r:id="rId3" w:type="even"/>
          <w:footerReference r:id="rId4" w:type="even"/>
          <w:pgSz w:w="16838" w:h="11906" w:orient="landscape"/>
          <w:pgMar w:top="737" w:right="1134" w:bottom="1134" w:left="1134" w:header="851" w:footer="992" w:gutter="0"/>
          <w:cols w:space="720" w:num="1"/>
          <w:titlePg/>
          <w:docGrid w:type="lines" w:linePitch="312" w:charSpace="0"/>
        </w:sectPr>
      </w:pPr>
      <w:r>
        <w:rPr>
          <w:rFonts w:hint="eastAsia" w:ascii="方正小标宋简体" w:hAnsi="黑体" w:eastAsia="方正小标宋简体" w:cs="黑体"/>
          <w:sz w:val="48"/>
          <w:szCs w:val="48"/>
        </w:rPr>
        <w:t>202</w:t>
      </w:r>
      <w:r>
        <w:rPr>
          <w:rFonts w:hint="eastAsia" w:ascii="方正小标宋简体" w:hAnsi="黑体" w:eastAsia="方正小标宋简体" w:cs="黑体"/>
          <w:sz w:val="48"/>
          <w:szCs w:val="48"/>
          <w:lang w:val="en-US" w:eastAsia="zh-CN"/>
        </w:rPr>
        <w:t>2</w:t>
      </w:r>
      <w:r>
        <w:rPr>
          <w:rFonts w:hint="eastAsia" w:ascii="方正小标宋简体" w:hAnsi="黑体" w:eastAsia="方正小标宋简体" w:cs="黑体"/>
          <w:sz w:val="48"/>
          <w:szCs w:val="48"/>
        </w:rPr>
        <w:t>年</w:t>
      </w:r>
      <w:r>
        <w:rPr>
          <w:rFonts w:hint="eastAsia" w:ascii="方正小标宋简体" w:hAnsi="黑体" w:eastAsia="方正小标宋简体" w:cs="黑体"/>
          <w:sz w:val="48"/>
          <w:szCs w:val="48"/>
          <w:lang w:val="en-US" w:eastAsia="zh-CN"/>
        </w:rPr>
        <w:t>02月</w:t>
      </w:r>
    </w:p>
    <w:p>
      <w:pPr>
        <w:pStyle w:val="7"/>
        <w:ind w:left="0" w:leftChars="0"/>
        <w:jc w:val="center"/>
        <w:rPr>
          <w:rFonts w:hint="eastAsia" w:ascii="黑体" w:hAnsi="黑体" w:eastAsia="黑体" w:cs="黑体"/>
          <w:sz w:val="44"/>
          <w:szCs w:val="44"/>
        </w:rPr>
      </w:pPr>
      <w:r>
        <w:rPr>
          <w:rFonts w:hint="eastAsia" w:ascii="黑体" w:hAnsi="黑体" w:eastAsia="黑体"/>
          <w:sz w:val="44"/>
          <w:szCs w:val="44"/>
        </w:rPr>
        <w:t>潼关县</w:t>
      </w:r>
      <w:r>
        <w:rPr>
          <w:rFonts w:hint="eastAsia" w:ascii="黑体" w:hAnsi="黑体" w:eastAsia="黑体"/>
          <w:sz w:val="44"/>
          <w:szCs w:val="44"/>
          <w:lang w:eastAsia="zh-CN"/>
        </w:rPr>
        <w:t>太要镇人民政府</w:t>
      </w:r>
      <w:r>
        <w:rPr>
          <w:rFonts w:hint="eastAsia" w:ascii="黑体" w:hAnsi="黑体" w:eastAsia="黑体"/>
          <w:sz w:val="44"/>
          <w:szCs w:val="44"/>
        </w:rPr>
        <w:t>基层政务公开标准</w:t>
      </w:r>
      <w:r>
        <w:rPr>
          <w:rFonts w:ascii="黑体" w:hAnsi="黑体" w:eastAsia="黑体"/>
          <w:sz w:val="44"/>
          <w:szCs w:val="44"/>
        </w:rPr>
        <w:fldChar w:fldCharType="begin"/>
      </w:r>
      <w:r>
        <w:rPr>
          <w:rFonts w:ascii="黑体" w:hAnsi="黑体" w:eastAsia="黑体"/>
          <w:sz w:val="44"/>
          <w:szCs w:val="44"/>
        </w:rPr>
        <w:instrText xml:space="preserve"> HYPERLINK "http://www.chengcheng.gov.cn/wcm.files/upload/CMScc/202111/202111220830031.doc" \t "_blank" </w:instrText>
      </w:r>
      <w:r>
        <w:rPr>
          <w:rFonts w:ascii="黑体" w:hAnsi="黑体" w:eastAsia="黑体"/>
          <w:sz w:val="44"/>
          <w:szCs w:val="44"/>
        </w:rPr>
        <w:fldChar w:fldCharType="separate"/>
      </w:r>
      <w:r>
        <w:rPr>
          <w:rFonts w:ascii="黑体" w:hAnsi="黑体" w:eastAsia="黑体"/>
          <w:sz w:val="44"/>
          <w:szCs w:val="44"/>
        </w:rPr>
        <w:fldChar w:fldCharType="end"/>
      </w:r>
      <w:r>
        <w:rPr>
          <w:rFonts w:hint="eastAsia" w:ascii="黑体" w:hAnsi="黑体" w:eastAsia="黑体" w:cs="黑体"/>
          <w:sz w:val="44"/>
          <w:szCs w:val="44"/>
        </w:rPr>
        <w:t>目录</w:t>
      </w:r>
    </w:p>
    <w:p>
      <w:pPr>
        <w:rPr>
          <w:rFonts w:hint="eastAsia"/>
        </w:rPr>
      </w:pPr>
    </w:p>
    <w:p>
      <w:pPr>
        <w:spacing w:line="400" w:lineRule="atLeast"/>
        <w:rPr>
          <w:rFonts w:ascii="仿宋_GB2312" w:hAnsi="仿宋_GB2312" w:eastAsia="仿宋_GB2312" w:cs="仿宋_GB2312"/>
          <w:sz w:val="32"/>
          <w:szCs w:val="36"/>
        </w:rPr>
      </w:pPr>
      <w:r>
        <w:rPr>
          <w:rFonts w:hint="eastAsia" w:ascii="仿宋_GB2312" w:hAnsi="仿宋_GB2312" w:eastAsia="仿宋_GB2312" w:cs="仿宋_GB2312"/>
          <w:sz w:val="32"/>
          <w:szCs w:val="36"/>
        </w:rPr>
        <w:t>（一）民政救助领域基层政务公开标准目录</w:t>
      </w:r>
    </w:p>
    <w:p>
      <w:pPr>
        <w:pStyle w:val="4"/>
        <w:spacing w:before="0" w:after="0" w:line="400" w:lineRule="atLeast"/>
        <w:rPr>
          <w:rFonts w:hint="eastAsia" w:ascii="仿宋_GB2312" w:hAnsi="仿宋_GB2312" w:eastAsia="仿宋_GB2312" w:cs="仿宋_GB2312"/>
          <w:b w:val="0"/>
          <w:bCs w:val="0"/>
          <w:kern w:val="2"/>
          <w:sz w:val="32"/>
          <w:szCs w:val="36"/>
        </w:rPr>
      </w:pPr>
      <w:bookmarkStart w:id="0" w:name="_Toc13039"/>
      <w:r>
        <w:rPr>
          <w:rFonts w:hint="eastAsia" w:ascii="仿宋_GB2312" w:hAnsi="仿宋_GB2312" w:eastAsia="仿宋_GB2312" w:cs="仿宋_GB2312"/>
          <w:b w:val="0"/>
          <w:bCs w:val="0"/>
          <w:kern w:val="2"/>
          <w:sz w:val="32"/>
          <w:szCs w:val="36"/>
        </w:rPr>
        <w:t>（二）就业领域基层政务公开标准目录</w:t>
      </w:r>
      <w:bookmarkEnd w:id="0"/>
      <w:bookmarkStart w:id="1" w:name="_Toc14666"/>
    </w:p>
    <w:p>
      <w:pPr>
        <w:pStyle w:val="4"/>
        <w:spacing w:before="0" w:after="0" w:line="400" w:lineRule="atLeast"/>
        <w:rPr>
          <w:rFonts w:hint="eastAsia" w:ascii="仿宋_GB2312" w:hAnsi="仿宋_GB2312" w:eastAsia="仿宋_GB2312" w:cs="仿宋_GB2312"/>
          <w:b w:val="0"/>
          <w:bCs w:val="0"/>
          <w:kern w:val="2"/>
          <w:sz w:val="32"/>
          <w:szCs w:val="36"/>
        </w:rPr>
      </w:pPr>
      <w:r>
        <w:rPr>
          <w:rFonts w:hint="eastAsia" w:ascii="仿宋_GB2312" w:hAnsi="仿宋_GB2312" w:eastAsia="仿宋_GB2312" w:cs="仿宋_GB2312"/>
          <w:b w:val="0"/>
          <w:bCs w:val="0"/>
          <w:kern w:val="2"/>
          <w:sz w:val="32"/>
          <w:szCs w:val="36"/>
        </w:rPr>
        <w:t>（三）社会保险领域基层政务公开标准目录</w:t>
      </w:r>
      <w:bookmarkEnd w:id="1"/>
      <w:bookmarkStart w:id="2" w:name="_Toc9277"/>
    </w:p>
    <w:p>
      <w:pPr>
        <w:pStyle w:val="4"/>
        <w:spacing w:before="0" w:after="0" w:line="400" w:lineRule="atLeast"/>
        <w:rPr>
          <w:rFonts w:ascii="仿宋_GB2312" w:hAnsi="仿宋_GB2312" w:eastAsia="仿宋_GB2312" w:cs="仿宋_GB2312"/>
          <w:b w:val="0"/>
          <w:bCs w:val="0"/>
          <w:kern w:val="2"/>
          <w:sz w:val="32"/>
          <w:szCs w:val="36"/>
        </w:rPr>
      </w:pPr>
      <w:r>
        <w:rPr>
          <w:rFonts w:hint="eastAsia" w:ascii="仿宋_GB2312" w:hAnsi="仿宋_GB2312" w:eastAsia="仿宋_GB2312" w:cs="仿宋_GB2312"/>
          <w:b w:val="0"/>
          <w:bCs w:val="0"/>
          <w:kern w:val="2"/>
          <w:sz w:val="32"/>
          <w:szCs w:val="36"/>
        </w:rPr>
        <w:t>（四）公共文化服务领域基层政务公开标准目录</w:t>
      </w:r>
      <w:bookmarkEnd w:id="2"/>
    </w:p>
    <w:p>
      <w:pPr>
        <w:jc w:val="left"/>
        <w:rPr>
          <w:rFonts w:hint="eastAsia" w:ascii="仿宋_GB2312" w:hAnsi="仿宋_GB2312" w:eastAsia="仿宋_GB2312" w:cs="仿宋_GB2312"/>
          <w:b w:val="0"/>
          <w:bCs w:val="0"/>
          <w:kern w:val="2"/>
          <w:sz w:val="32"/>
          <w:szCs w:val="36"/>
          <w:lang w:val="en-US" w:eastAsia="zh-CN" w:bidi="ar-SA"/>
        </w:rPr>
      </w:pPr>
      <w:r>
        <w:rPr>
          <w:rFonts w:hint="eastAsia" w:ascii="仿宋_GB2312" w:hAnsi="仿宋_GB2312" w:eastAsia="仿宋_GB2312" w:cs="仿宋_GB2312"/>
          <w:b w:val="0"/>
          <w:bCs w:val="0"/>
          <w:kern w:val="2"/>
          <w:sz w:val="32"/>
          <w:szCs w:val="36"/>
          <w:lang w:val="en-US" w:eastAsia="zh-CN" w:bidi="ar-SA"/>
        </w:rPr>
        <w:t>（五）涉农补贴领域基层政务公开标准目录</w:t>
      </w:r>
    </w:p>
    <w:p>
      <w:pPr>
        <w:spacing w:line="400" w:lineRule="atLeast"/>
        <w:rPr>
          <w:rFonts w:hint="eastAsia" w:ascii="仿宋_GB2312" w:hAnsi="仿宋_GB2312" w:eastAsia="仿宋_GB2312" w:cs="仿宋_GB2312"/>
          <w:b w:val="0"/>
          <w:bCs w:val="0"/>
          <w:kern w:val="2"/>
          <w:sz w:val="32"/>
          <w:szCs w:val="36"/>
        </w:rPr>
      </w:pPr>
      <w:r>
        <w:rPr>
          <w:rFonts w:hint="eastAsia" w:ascii="仿宋_GB2312" w:hAnsi="仿宋_GB2312" w:eastAsia="仿宋_GB2312" w:cs="仿宋_GB2312"/>
          <w:b w:val="0"/>
          <w:bCs w:val="0"/>
          <w:kern w:val="2"/>
          <w:sz w:val="32"/>
          <w:szCs w:val="36"/>
        </w:rPr>
        <w:t>（六）扶贫领域基层政务公开标准目录</w:t>
      </w:r>
    </w:p>
    <w:p>
      <w:pPr>
        <w:spacing w:line="400" w:lineRule="atLeas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（七）卫生健康（计生）领域基层政务公开标准目录</w:t>
      </w:r>
    </w:p>
    <w:p>
      <w:pPr>
        <w:spacing w:line="400" w:lineRule="atLeast"/>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（八）城乡规划领域基层政务公开标准目录</w:t>
      </w:r>
    </w:p>
    <w:p>
      <w:pPr>
        <w:spacing w:line="400" w:lineRule="atLeas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（九）农村集体土地征收领域基层政务公开标准目录</w:t>
      </w:r>
    </w:p>
    <w:p>
      <w:pPr>
        <w:spacing w:line="400" w:lineRule="atLeast"/>
        <w:rPr>
          <w:rFonts w:ascii="仿宋_GB2312" w:hAnsi="仿宋_GB2312" w:eastAsia="仿宋_GB2312" w:cs="仿宋_GB2312"/>
          <w:sz w:val="32"/>
          <w:szCs w:val="36"/>
        </w:rPr>
      </w:pPr>
      <w:r>
        <w:rPr>
          <w:rFonts w:hint="eastAsia" w:ascii="仿宋_GB2312" w:hAnsi="仿宋_GB2312" w:eastAsia="仿宋_GB2312" w:cs="仿宋_GB2312"/>
          <w:sz w:val="32"/>
          <w:szCs w:val="36"/>
        </w:rPr>
        <w:t>（十）生态环境领域基层政务公开标准目录</w:t>
      </w:r>
    </w:p>
    <w:p>
      <w:pPr>
        <w:spacing w:line="400" w:lineRule="atLeas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（十一）农村危房改造领域基层政务公开标准目录</w:t>
      </w:r>
    </w:p>
    <w:p>
      <w:pPr>
        <w:pStyle w:val="2"/>
        <w:ind w:left="0" w:leftChars="0" w:firstLine="0" w:firstLineChars="0"/>
      </w:pPr>
      <w:r>
        <w:rPr>
          <w:rFonts w:hint="eastAsia" w:ascii="仿宋_GB2312" w:hAnsi="仿宋_GB2312" w:eastAsia="仿宋_GB2312" w:cs="仿宋_GB2312"/>
          <w:sz w:val="32"/>
          <w:szCs w:val="36"/>
        </w:rPr>
        <w:t>（十</w:t>
      </w:r>
      <w:r>
        <w:rPr>
          <w:rFonts w:hint="eastAsia" w:ascii="仿宋_GB2312" w:hAnsi="仿宋_GB2312" w:eastAsia="仿宋_GB2312" w:cs="仿宋_GB2312"/>
          <w:sz w:val="32"/>
          <w:szCs w:val="36"/>
          <w:lang w:val="en-US" w:eastAsia="zh-CN"/>
        </w:rPr>
        <w:t>二</w:t>
      </w:r>
      <w:r>
        <w:rPr>
          <w:rFonts w:hint="eastAsia" w:ascii="仿宋_GB2312" w:hAnsi="仿宋_GB2312" w:eastAsia="仿宋_GB2312" w:cs="仿宋_GB2312"/>
          <w:sz w:val="32"/>
          <w:szCs w:val="36"/>
        </w:rPr>
        <w:t>）退役军人服务领域政务公开标准目录</w:t>
      </w:r>
    </w:p>
    <w:tbl>
      <w:tblPr>
        <w:tblStyle w:val="8"/>
        <w:tblW w:w="145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096"/>
        <w:gridCol w:w="886"/>
        <w:gridCol w:w="2130"/>
        <w:gridCol w:w="1350"/>
        <w:gridCol w:w="898"/>
        <w:gridCol w:w="1096"/>
        <w:gridCol w:w="1756"/>
        <w:gridCol w:w="783"/>
        <w:gridCol w:w="783"/>
        <w:gridCol w:w="783"/>
        <w:gridCol w:w="783"/>
        <w:gridCol w:w="78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566" w:type="dxa"/>
            <w:gridSpan w:val="14"/>
            <w:vMerge w:val="restart"/>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（一）民政救助领域基层政务公开标准目录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66" w:type="dxa"/>
            <w:gridSpan w:val="14"/>
            <w:vMerge w:val="continue"/>
            <w:tcBorders>
              <w:top w:val="nil"/>
              <w:left w:val="nil"/>
              <w:bottom w:val="nil"/>
              <w:right w:val="nil"/>
            </w:tcBorders>
            <w:noWrap/>
            <w:vAlign w:val="center"/>
          </w:tcPr>
          <w:p>
            <w:pPr>
              <w:jc w:val="center"/>
              <w:rPr>
                <w:rFonts w:hint="eastAsia" w:ascii="黑体" w:hAnsi="宋体" w:eastAsia="黑体" w:cs="黑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公开事项</w:t>
            </w:r>
          </w:p>
        </w:tc>
        <w:tc>
          <w:tcPr>
            <w:tcW w:w="21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公开内容（要素）</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公开依据</w:t>
            </w:r>
          </w:p>
        </w:tc>
        <w:tc>
          <w:tcPr>
            <w:tcW w:w="8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公开时限</w:t>
            </w:r>
          </w:p>
        </w:tc>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公开主体</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公开渠道和载体</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公开对象</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公开方式</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一级事项</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二级事项</w:t>
            </w:r>
          </w:p>
        </w:tc>
        <w:tc>
          <w:tcPr>
            <w:tcW w:w="2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全社会</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依申请公开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《国务院关于进一步加强和改进最低生活保障工作的意见》、《渭南市城乡低保工作规程》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《信息公开条例》及相关规定</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办事    指南</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办理事项、办理条件、最低生活保障标准、申请材料、办理流程、办理时间、地点、联系方式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《陕西省最低生活保障工作规程》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审核</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初审对象名单及相关信息</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《陕西省最低生活保障工作规程》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低保对象名单及相关信息</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《陕西省城乡低保工作规程》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《渭南市人民政府关于进一步健全特困人员救助供养制度的实施意见》</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《信息公开条例》及相关规定</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办事    指南</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办理事项、办理条件、救助供养标准、申请材料、办理流程、办理时间、地点、联系方式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《渭南市人民政府关于进一步健全特困人员救助供养制度的实施意见》</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审核</w:t>
            </w: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初审对象名单及相关信息、终止供养名单</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《渭南市人民政府关于进一步健全特困人员救助供养制度的实施意见》</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特困人员名单及相关信息</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《渭南市人民政府关于进一步健全特困人员救助供养制度的实施意见》</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《陕西省临时救助工作规程》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《信息公开条例》及相关规定</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办事    指南</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办理事项、办理条件、救助标准、申请材料、办理流程、办理时间、地点、联系方式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《陕西省临时救助工作规程》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临时救助对象名单、救助金额、救助事由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《陕西省临时救助工作规程》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制定或获取信息之日起10个工作日内</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太要镇人民政府</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■微信公众号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2"/>
        <w:ind w:firstLine="0" w:firstLineChars="0"/>
        <w:rPr>
          <w:rFonts w:hint="eastAsia" w:ascii="仿宋_GB2312" w:hAnsi="仿宋_GB2312" w:eastAsia="仿宋_GB2312" w:cs="仿宋_GB2312"/>
          <w:sz w:val="32"/>
          <w:szCs w:val="36"/>
        </w:rPr>
        <w:sectPr>
          <w:footerReference r:id="rId5" w:type="default"/>
          <w:pgSz w:w="16838" w:h="11906" w:orient="landscape"/>
          <w:pgMar w:top="1440" w:right="1080" w:bottom="1440" w:left="1080" w:header="851" w:footer="992" w:gutter="0"/>
          <w:pgNumType w:start="1"/>
          <w:cols w:space="720" w:num="1"/>
          <w:docGrid w:type="lines" w:linePitch="312" w:charSpace="0"/>
        </w:sectPr>
      </w:pPr>
    </w:p>
    <w:p>
      <w:pPr>
        <w:pStyle w:val="4"/>
        <w:jc w:val="center"/>
        <w:rPr>
          <w:rFonts w:hint="eastAsia" w:ascii="方正小标宋简体" w:hAnsi="黑体" w:eastAsia="方正小标宋简体" w:cs="黑体"/>
          <w:b w:val="0"/>
          <w:bCs w:val="0"/>
          <w:kern w:val="2"/>
          <w:sz w:val="36"/>
          <w:szCs w:val="22"/>
          <w:lang w:val="en-US" w:eastAsia="zh-CN" w:bidi="ar-SA"/>
        </w:rPr>
      </w:pPr>
      <w:r>
        <w:rPr>
          <w:rFonts w:hint="eastAsia" w:ascii="方正小标宋简体" w:hAnsi="黑体" w:eastAsia="方正小标宋简体" w:cs="黑体"/>
          <w:b w:val="0"/>
          <w:bCs w:val="0"/>
          <w:kern w:val="2"/>
          <w:sz w:val="36"/>
          <w:szCs w:val="22"/>
          <w:lang w:val="en-US" w:eastAsia="zh-CN" w:bidi="ar-SA"/>
        </w:rPr>
        <w:t>（二）就业领域基层政务公开标准目录</w:t>
      </w:r>
    </w:p>
    <w:tbl>
      <w:tblPr>
        <w:tblStyle w:val="8"/>
        <w:tblW w:w="138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70"/>
        <w:gridCol w:w="1230"/>
        <w:gridCol w:w="2310"/>
        <w:gridCol w:w="1455"/>
        <w:gridCol w:w="1413"/>
        <w:gridCol w:w="720"/>
        <w:gridCol w:w="1549"/>
        <w:gridCol w:w="500"/>
        <w:gridCol w:w="663"/>
        <w:gridCol w:w="615"/>
        <w:gridCol w:w="705"/>
        <w:gridCol w:w="6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2100" w:type="dxa"/>
            <w:gridSpan w:val="2"/>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公开事项</w:t>
            </w:r>
          </w:p>
        </w:tc>
        <w:tc>
          <w:tcPr>
            <w:tcW w:w="2310"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公开内容（要素）</w:t>
            </w:r>
          </w:p>
        </w:tc>
        <w:tc>
          <w:tcPr>
            <w:tcW w:w="1455"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公开依据</w:t>
            </w:r>
          </w:p>
        </w:tc>
        <w:tc>
          <w:tcPr>
            <w:tcW w:w="1413"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公开时限</w:t>
            </w:r>
          </w:p>
        </w:tc>
        <w:tc>
          <w:tcPr>
            <w:tcW w:w="720"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公开主体</w:t>
            </w:r>
          </w:p>
        </w:tc>
        <w:tc>
          <w:tcPr>
            <w:tcW w:w="1549" w:type="dxa"/>
            <w:vMerge w:val="restart"/>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公开渠道和载体</w:t>
            </w:r>
          </w:p>
        </w:tc>
        <w:tc>
          <w:tcPr>
            <w:tcW w:w="1163" w:type="dxa"/>
            <w:gridSpan w:val="2"/>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公开对象</w:t>
            </w:r>
          </w:p>
        </w:tc>
        <w:tc>
          <w:tcPr>
            <w:tcW w:w="1320" w:type="dxa"/>
            <w:gridSpan w:val="2"/>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公开方式</w:t>
            </w:r>
          </w:p>
        </w:tc>
        <w:tc>
          <w:tcPr>
            <w:tcW w:w="1380" w:type="dxa"/>
            <w:gridSpan w:val="2"/>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870"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一级事项</w:t>
            </w:r>
          </w:p>
        </w:tc>
        <w:tc>
          <w:tcPr>
            <w:tcW w:w="1230"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二级事项</w:t>
            </w:r>
          </w:p>
        </w:tc>
        <w:tc>
          <w:tcPr>
            <w:tcW w:w="2310"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1455"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1413"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720"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1549" w:type="dxa"/>
            <w:vMerge w:val="continue"/>
            <w:noWrap w:val="0"/>
            <w:vAlign w:val="center"/>
          </w:tcPr>
          <w:p>
            <w:pPr>
              <w:jc w:val="center"/>
              <w:rPr>
                <w:rFonts w:hint="eastAsia" w:ascii="宋体" w:hAnsi="宋体" w:eastAsia="宋体" w:cs="宋体"/>
                <w:i w:val="0"/>
                <w:iCs w:val="0"/>
                <w:color w:val="000000"/>
                <w:sz w:val="22"/>
                <w:szCs w:val="22"/>
                <w:u w:val="none"/>
                <w:lang w:val="en-US" w:eastAsia="zh-CN"/>
              </w:rPr>
            </w:pPr>
          </w:p>
        </w:tc>
        <w:tc>
          <w:tcPr>
            <w:tcW w:w="500"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全社会</w:t>
            </w:r>
          </w:p>
        </w:tc>
        <w:tc>
          <w:tcPr>
            <w:tcW w:w="663"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特定群众</w:t>
            </w:r>
          </w:p>
        </w:tc>
        <w:tc>
          <w:tcPr>
            <w:tcW w:w="615"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主动</w:t>
            </w:r>
          </w:p>
        </w:tc>
        <w:tc>
          <w:tcPr>
            <w:tcW w:w="705"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依申请公开</w:t>
            </w:r>
          </w:p>
        </w:tc>
        <w:tc>
          <w:tcPr>
            <w:tcW w:w="645"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县级</w:t>
            </w:r>
          </w:p>
        </w:tc>
        <w:tc>
          <w:tcPr>
            <w:tcW w:w="735" w:type="dxa"/>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就业信息服务</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就业政策法规咨询</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就业创业政策项目、对象范围、政策申请条件、政策申请材料、办理流程、办理地点（方式）、咨询电话</w:t>
            </w: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岗位信息发布</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招聘单位、岗位要求、福利待遇、招聘流程、应聘方式、咨询电话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求职信息登记</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服务对象、提交材料、办理流程、服务时间、服务地点（方式）、咨询电话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就业信息服务</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市场工资指导价位信息发布</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市场工资指导价位、相关说明材料、咨询电话</w:t>
            </w: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职业培训信息发布</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培训项目、对象范围、培训内容、培训课时、授课地点、补贴标准、报名材料、报名地点（方式）、咨询电话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职业介绍、职业指导和创业开业指导</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职业介绍</w:t>
            </w:r>
          </w:p>
        </w:tc>
        <w:tc>
          <w:tcPr>
            <w:tcW w:w="231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服务内容、服务对象、提交材料、服务时间、服务地点（方式）、咨询电话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服务内容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职业指导</w:t>
            </w:r>
          </w:p>
        </w:tc>
        <w:tc>
          <w:tcPr>
            <w:tcW w:w="231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职业介绍、职业指导和创业开业指导</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创业开业指导</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服务内容、服务对象、提交材料、服务时间、服务地点（方式）、咨询电话</w:t>
            </w: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公共就业服务专项活动</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公共就业服务专项活动</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活动通知、活动时间、参与方式、相关材料、活动地址、咨询电话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就业失业登记</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失业登记</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就业登记</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就业失业登记</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《就业创业证》申领</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创业服务</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创业补贴申领</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创业担保贷款申请</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就业困难人员认定</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《政府信息公开条例》、《就业促进法》、《人力资源市场暂行条例》</w:t>
            </w: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就业困难人员社会保险补贴申领</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trPr>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7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公益性岗位补贴申领</w:t>
            </w:r>
          </w:p>
        </w:tc>
        <w:tc>
          <w:tcPr>
            <w:tcW w:w="23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对象范围、申请人权利和义务、申请条件、申请材料、办理流程、办理时限、办理地点（方式）、办理结果告知方式、咨询电话</w:t>
            </w:r>
          </w:p>
        </w:tc>
        <w:tc>
          <w:tcPr>
            <w:tcW w:w="14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公开事项信息形成或变更之日起20个工作日内公开</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太要镇人民政府</w:t>
            </w:r>
          </w:p>
        </w:tc>
        <w:tc>
          <w:tcPr>
            <w:tcW w:w="15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■太要镇便民服务中心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■微信公众号</w:t>
            </w:r>
          </w:p>
        </w:tc>
        <w:tc>
          <w:tcPr>
            <w:tcW w:w="5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4"/>
        <w:spacing w:before="0" w:after="0" w:line="579" w:lineRule="auto"/>
        <w:jc w:val="center"/>
        <w:rPr>
          <w:rFonts w:hint="eastAsia" w:ascii="方正小标宋简体" w:hAnsi="黑体" w:eastAsia="方正小标宋简体" w:cs="黑体"/>
          <w:b w:val="0"/>
          <w:sz w:val="36"/>
          <w:szCs w:val="30"/>
        </w:rPr>
      </w:pPr>
      <w:r>
        <w:rPr>
          <w:rFonts w:hint="eastAsia"/>
        </w:rPr>
        <w:t>（三）</w:t>
      </w:r>
      <w:r>
        <w:rPr>
          <w:rFonts w:hint="eastAsia" w:ascii="方正小标宋简体" w:hAnsi="黑体" w:eastAsia="方正小标宋简体" w:cs="黑体"/>
          <w:b w:val="0"/>
          <w:sz w:val="36"/>
          <w:szCs w:val="30"/>
        </w:rPr>
        <w:t>社会保险领域基层政务公开标准目录</w:t>
      </w:r>
    </w:p>
    <w:tbl>
      <w:tblPr>
        <w:tblStyle w:val="8"/>
        <w:tblW w:w="14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645"/>
        <w:gridCol w:w="1137"/>
        <w:gridCol w:w="693"/>
        <w:gridCol w:w="2157"/>
        <w:gridCol w:w="1775"/>
        <w:gridCol w:w="1263"/>
        <w:gridCol w:w="937"/>
        <w:gridCol w:w="1475"/>
        <w:gridCol w:w="774"/>
        <w:gridCol w:w="780"/>
        <w:gridCol w:w="645"/>
        <w:gridCol w:w="675"/>
        <w:gridCol w:w="480"/>
        <w:gridCol w:w="495"/>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475"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15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177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2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9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主体</w:t>
            </w:r>
          </w:p>
        </w:tc>
        <w:tc>
          <w:tcPr>
            <w:tcW w:w="147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和载体</w:t>
            </w:r>
          </w:p>
        </w:tc>
        <w:tc>
          <w:tcPr>
            <w:tcW w:w="1554"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32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395"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w:t>
            </w:r>
          </w:p>
        </w:tc>
        <w:tc>
          <w:tcPr>
            <w:tcW w:w="6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三级事项</w:t>
            </w: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乡级</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4"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社会保险登记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城乡居民养老保险参保登记</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1.事项名称、事项简述、办理材料、办理方式、办理时限、结果送达、收费依据及标准、办事时间、办理机构及地点、咨询查询途径、监督投诉渠道</w:t>
            </w:r>
          </w:p>
        </w:tc>
        <w:tc>
          <w:tcPr>
            <w:tcW w:w="177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《中华人民共和国政府信息公开条例》（国令第711号）、《社会保险法》、《社会保险费征缴暂行条例》</w:t>
            </w:r>
          </w:p>
        </w:tc>
        <w:tc>
          <w:tcPr>
            <w:tcW w:w="12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公开事项信息形成或变更之日起20个工作日内公开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47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26"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社会保险参保信息维护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个人基本信息变更</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4"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养老保险待遇发放账户维护申请</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6"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养老保险服务</w:t>
            </w: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城乡居民养老保险待遇申领</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1.事项名称、事项简述、办理材料、办理方式、办理时限、结果送达、收费依据及标准、办事时间、办理机构及地点、咨询查询途径、监督投诉渠道</w:t>
            </w:r>
          </w:p>
        </w:tc>
        <w:tc>
          <w:tcPr>
            <w:tcW w:w="177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《中华人民共和国政府信息公开条例》（国令第711号）、《社会保险法》、《劳动保险条例》</w:t>
            </w:r>
          </w:p>
        </w:tc>
        <w:tc>
          <w:tcPr>
            <w:tcW w:w="12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公开事项信息形成或变更之日起20个工作日内公开</w:t>
            </w:r>
          </w:p>
        </w:tc>
        <w:tc>
          <w:tcPr>
            <w:tcW w:w="9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47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暂停养老保险待遇申请</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恢复养老保险待遇申请</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个人账户一次性待遇申领</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丧葬补助金、抚恤金申领</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5"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居民养老保险注销登记</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《信息公开条例》、《社会保险法》、《劳动保险条例》</w:t>
            </w: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3" w:hRule="atLeas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遗属待遇申领</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养老保险服务</w:t>
            </w: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城乡居民基本养老保险关系转移接续申请</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1.事项名称、事项简述、办理材料、办理方式、办理时限、结果送达、收费依据及标准、办事时间、办理机构及地点、咨询查询途径、监督投诉渠道</w:t>
            </w:r>
          </w:p>
        </w:tc>
        <w:tc>
          <w:tcPr>
            <w:tcW w:w="17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《中华人民共和国政府信息公开条例》（国令第711号）、《社会保险法》、《劳动保险条例》</w:t>
            </w:r>
          </w:p>
        </w:tc>
        <w:tc>
          <w:tcPr>
            <w:tcW w:w="12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公开事项信息形成或变更之日起20个工作日内公开</w:t>
            </w:r>
          </w:p>
        </w:tc>
        <w:tc>
          <w:tcPr>
            <w:tcW w:w="9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47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城镇职工基本养老保险与城乡居民基本养老保险制度衔接申请  </w:t>
            </w:r>
          </w:p>
        </w:tc>
        <w:tc>
          <w:tcPr>
            <w:tcW w:w="69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《中华人民共和国政府信息公开条例》（国令第711号）、《社会保险法》《人力资源社会保障部财政部关于印发＜城乡养老保险制度衔接暂行办法＞的通知》</w:t>
            </w: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4"/>
        <w:spacing w:before="0" w:after="0" w:line="579" w:lineRule="auto"/>
        <w:jc w:val="both"/>
        <w:rPr>
          <w:rFonts w:hint="eastAsia" w:ascii="方正小标宋简体" w:hAnsi="黑体" w:eastAsia="方正小标宋简体" w:cs="黑体"/>
          <w:b w:val="0"/>
          <w:bCs w:val="0"/>
          <w:sz w:val="36"/>
        </w:rPr>
      </w:pPr>
    </w:p>
    <w:p>
      <w:pPr>
        <w:rPr>
          <w:rFonts w:hint="eastAsia" w:ascii="方正小标宋简体" w:hAnsi="黑体" w:eastAsia="方正小标宋简体" w:cs="黑体"/>
          <w:b/>
          <w:bCs/>
          <w:sz w:val="36"/>
        </w:rPr>
      </w:pPr>
    </w:p>
    <w:p>
      <w:pPr>
        <w:pStyle w:val="2"/>
        <w:rPr>
          <w:rFonts w:hint="eastAsia"/>
        </w:rPr>
      </w:pPr>
    </w:p>
    <w:p>
      <w:pPr>
        <w:pStyle w:val="4"/>
        <w:spacing w:before="0" w:after="0" w:line="579" w:lineRule="auto"/>
        <w:jc w:val="center"/>
        <w:rPr>
          <w:rFonts w:hint="eastAsia" w:ascii="方正小标宋简体" w:hAnsi="黑体" w:eastAsia="方正小标宋简体" w:cs="黑体"/>
          <w:b w:val="0"/>
          <w:bCs w:val="0"/>
          <w:sz w:val="36"/>
        </w:rPr>
      </w:pPr>
      <w:r>
        <w:rPr>
          <w:rFonts w:hint="eastAsia" w:ascii="方正小标宋简体" w:hAnsi="黑体" w:eastAsia="方正小标宋简体" w:cs="黑体"/>
          <w:b w:val="0"/>
          <w:bCs w:val="0"/>
          <w:sz w:val="36"/>
        </w:rPr>
        <w:t>（四）公共文化服务领域基层政务公开标准目录</w:t>
      </w:r>
    </w:p>
    <w:tbl>
      <w:tblPr>
        <w:tblStyle w:val="8"/>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96"/>
        <w:gridCol w:w="1043"/>
        <w:gridCol w:w="2425"/>
        <w:gridCol w:w="2988"/>
        <w:gridCol w:w="1112"/>
        <w:gridCol w:w="838"/>
        <w:gridCol w:w="1184"/>
        <w:gridCol w:w="687"/>
        <w:gridCol w:w="673"/>
        <w:gridCol w:w="522"/>
        <w:gridCol w:w="690"/>
        <w:gridCol w:w="68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739"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4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298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11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83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18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36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21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36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二级事项</w:t>
            </w:r>
          </w:p>
        </w:tc>
        <w:tc>
          <w:tcPr>
            <w:tcW w:w="24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4"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公共文化机构免费开放信息</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2.开放时间；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3.机构地址；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5.临时停止开放信息。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特殊群体公共文化服务信息</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2.开放时间；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3.机构地址；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5.临时停止开放信息。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《残疾人保障法》、《政府信息公开条例》、《中共中央办公厅 国务院办公厅印发关于加快构建现代公共文化服务体系的意见》</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组织开展群众文化活动</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2.开放时间；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3.机构地址；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5.临时停止活动信息。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《政府信息公开条例》、《文化馆服务标准》</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下基层辅导、演出、展览和指导基层群众文化活动</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1.活动时间；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2.活动单位；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3.活动地址；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5.临时停止活动信息。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《政府信息公开条例》、《文化馆服务标准》</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9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举办各类展览、讲座信息</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1.活动时间；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2.活动单位；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3.活动地址；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5.临时停止活动信息。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《政府信息公开条例》、《乡镇综合文化站管理办法》</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9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辅导和培训基层文化骨干</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1.培训时间；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2.培训单位；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3.培训地址；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5.临时停止活动信息。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《政府信息公开条例》、《乡镇综合文化站管理办法》</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9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非物质文化遗产展示传播活动</w:t>
            </w:r>
          </w:p>
        </w:tc>
        <w:tc>
          <w:tcPr>
            <w:tcW w:w="2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1.活动时间；</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2.组织单位；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3.活动地址；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4.联系电话；</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5.临时停止活动信息。</w:t>
            </w:r>
          </w:p>
        </w:tc>
        <w:tc>
          <w:tcPr>
            <w:tcW w:w="29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《非物质文化遗产法》、《政府信息公开条例》  </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信息形成或变更之日起20个工作日内公开</w:t>
            </w:r>
          </w:p>
        </w:tc>
        <w:tc>
          <w:tcPr>
            <w:tcW w:w="8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1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6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lang w:eastAsia="zh-CN"/>
        </w:rPr>
      </w:pPr>
      <w:bookmarkStart w:id="3" w:name="_Toc25668"/>
    </w:p>
    <w:p>
      <w:pPr>
        <w:jc w:val="center"/>
        <w:rPr>
          <w:rFonts w:hint="eastAsia" w:ascii="方正小标宋简体" w:hAnsi="黑体" w:eastAsia="方正小标宋简体" w:cs="黑体"/>
          <w:sz w:val="36"/>
          <w:lang w:eastAsia="zh-CN"/>
        </w:rPr>
      </w:pPr>
    </w:p>
    <w:p>
      <w:pPr>
        <w:jc w:val="center"/>
        <w:rPr>
          <w:rFonts w:hint="eastAsia" w:ascii="方正小标宋简体" w:hAnsi="黑体" w:eastAsia="方正小标宋简体" w:cs="黑体"/>
          <w:sz w:val="36"/>
          <w:lang w:eastAsia="zh-CN"/>
        </w:rPr>
      </w:pPr>
    </w:p>
    <w:p>
      <w:pPr>
        <w:jc w:val="center"/>
        <w:rPr>
          <w:rFonts w:hint="eastAsia" w:ascii="方正小标宋简体" w:hAnsi="黑体" w:eastAsia="方正小标宋简体" w:cs="黑体"/>
          <w:sz w:val="36"/>
          <w:lang w:eastAsia="zh-CN"/>
        </w:rPr>
      </w:pPr>
    </w:p>
    <w:p>
      <w:pPr>
        <w:jc w:val="center"/>
        <w:rPr>
          <w:rFonts w:hint="eastAsia" w:ascii="方正小标宋简体" w:hAnsi="黑体" w:eastAsia="方正小标宋简体" w:cs="黑体"/>
          <w:sz w:val="36"/>
          <w:lang w:eastAsia="zh-CN"/>
        </w:rPr>
      </w:pPr>
    </w:p>
    <w:p>
      <w:pPr>
        <w:jc w:val="center"/>
        <w:rPr>
          <w:rFonts w:hint="eastAsia" w:ascii="方正小标宋简体" w:hAnsi="黑体" w:eastAsia="方正小标宋简体" w:cs="黑体"/>
          <w:sz w:val="36"/>
        </w:rPr>
      </w:pPr>
      <w:r>
        <w:rPr>
          <w:rFonts w:hint="eastAsia" w:ascii="方正小标宋简体" w:hAnsi="黑体" w:eastAsia="方正小标宋简体" w:cs="黑体"/>
          <w:sz w:val="36"/>
          <w:lang w:eastAsia="zh-CN"/>
        </w:rPr>
        <w:t>（五）</w:t>
      </w:r>
      <w:r>
        <w:rPr>
          <w:rFonts w:hint="eastAsia" w:ascii="方正小标宋简体" w:hAnsi="黑体" w:eastAsia="方正小标宋简体" w:cs="黑体"/>
          <w:sz w:val="36"/>
        </w:rPr>
        <w:t>涉农补贴领域基层政务公开标准目录</w:t>
      </w:r>
    </w:p>
    <w:tbl>
      <w:tblPr>
        <w:tblStyle w:val="8"/>
        <w:tblW w:w="15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810"/>
        <w:gridCol w:w="825"/>
        <w:gridCol w:w="442"/>
        <w:gridCol w:w="2310"/>
        <w:gridCol w:w="2617"/>
        <w:gridCol w:w="1610"/>
        <w:gridCol w:w="1090"/>
        <w:gridCol w:w="1564"/>
        <w:gridCol w:w="555"/>
        <w:gridCol w:w="755"/>
        <w:gridCol w:w="484"/>
        <w:gridCol w:w="774"/>
        <w:gridCol w:w="488"/>
        <w:gridCol w:w="488"/>
        <w:gridCol w:w="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43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77"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31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261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61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109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56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和载体</w:t>
            </w:r>
          </w:p>
        </w:tc>
        <w:tc>
          <w:tcPr>
            <w:tcW w:w="131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258"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464"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431"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二级事项</w:t>
            </w:r>
          </w:p>
        </w:tc>
        <w:tc>
          <w:tcPr>
            <w:tcW w:w="442"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三级事项</w:t>
            </w:r>
          </w:p>
        </w:tc>
        <w:tc>
          <w:tcPr>
            <w:tcW w:w="231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1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1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9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64"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7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4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4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4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乡级</w:t>
            </w:r>
          </w:p>
        </w:tc>
        <w:tc>
          <w:tcPr>
            <w:tcW w:w="4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71" w:hRule="atLeast"/>
          <w:jc w:val="center"/>
        </w:trPr>
        <w:tc>
          <w:tcPr>
            <w:tcW w:w="43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农业生产发展资金</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耕地地力保护</w:t>
            </w:r>
          </w:p>
        </w:tc>
        <w:tc>
          <w:tcPr>
            <w:tcW w:w="442"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10"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政策依据；申请指南：包括补贴对象、补贴范围、补贴标准、申请程序、申请材料、咨询电话、受理单位、办理时限、联系方式等；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补贴结果；监督渠道：包括举报电话、地址等。</w:t>
            </w:r>
          </w:p>
        </w:tc>
        <w:tc>
          <w:tcPr>
            <w:tcW w:w="261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《农业生产发展资金管理办法》（财农[2017]41号《财政部 农业部关于全面推开农业“三项补贴”改革工作的通知》（财农[2016]26号）《陕西省耕地地力保护补贴实施》</w:t>
            </w:r>
          </w:p>
        </w:tc>
        <w:tc>
          <w:tcPr>
            <w:tcW w:w="1610"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自政府信息形成或者变更之日起20个工作日内。法律、法规对政府信息公开的期限另有规定的，从其规定</w:t>
            </w:r>
          </w:p>
        </w:tc>
        <w:tc>
          <w:tcPr>
            <w:tcW w:w="10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4" w:type="dxa"/>
            <w:noWrap w:val="0"/>
            <w:vAlign w:val="center"/>
          </w:tcPr>
          <w:p>
            <w:pPr>
              <w:pStyle w:val="2"/>
              <w:ind w:left="0" w:leftChars="0" w:firstLine="0" w:firstLineChars="0"/>
              <w:jc w:val="lef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■微信公众号      ■社区/村公示栏</w:t>
            </w:r>
          </w:p>
        </w:tc>
        <w:tc>
          <w:tcPr>
            <w:tcW w:w="55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4"/>
        <w:numPr>
          <w:ilvl w:val="0"/>
          <w:numId w:val="0"/>
        </w:numPr>
        <w:spacing w:before="0" w:after="0" w:line="579" w:lineRule="auto"/>
        <w:jc w:val="center"/>
        <w:rPr>
          <w:rFonts w:hint="eastAsia" w:ascii="方正小标宋简体" w:hAnsi="黑体" w:eastAsia="方正小标宋简体" w:cs="黑体"/>
          <w:b w:val="0"/>
          <w:bCs w:val="0"/>
          <w:sz w:val="36"/>
          <w:lang w:eastAsia="zh-CN"/>
        </w:rPr>
      </w:pPr>
      <w:r>
        <w:rPr>
          <w:rFonts w:hint="eastAsia" w:ascii="方正小标宋简体" w:hAnsi="黑体" w:eastAsia="方正小标宋简体" w:cs="黑体"/>
          <w:b w:val="0"/>
          <w:bCs w:val="0"/>
          <w:sz w:val="36"/>
          <w:lang w:eastAsia="zh-CN"/>
        </w:rPr>
        <w:t>（</w:t>
      </w:r>
      <w:r>
        <w:rPr>
          <w:rFonts w:hint="eastAsia" w:ascii="方正小标宋简体" w:hAnsi="黑体" w:eastAsia="方正小标宋简体" w:cs="黑体"/>
          <w:b w:val="0"/>
          <w:bCs w:val="0"/>
          <w:sz w:val="36"/>
          <w:lang w:val="en-US" w:eastAsia="zh-CN"/>
        </w:rPr>
        <w:t>六</w:t>
      </w:r>
      <w:r>
        <w:rPr>
          <w:rFonts w:hint="eastAsia" w:ascii="方正小标宋简体" w:hAnsi="黑体" w:eastAsia="方正小标宋简体" w:cs="黑体"/>
          <w:b w:val="0"/>
          <w:bCs w:val="0"/>
          <w:sz w:val="36"/>
          <w:lang w:eastAsia="zh-CN"/>
        </w:rPr>
        <w:t>）扶贫领域基层政务公开标准目录</w:t>
      </w:r>
    </w:p>
    <w:tbl>
      <w:tblPr>
        <w:tblStyle w:val="8"/>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500"/>
        <w:gridCol w:w="1137"/>
        <w:gridCol w:w="2563"/>
        <w:gridCol w:w="1675"/>
        <w:gridCol w:w="1325"/>
        <w:gridCol w:w="1100"/>
        <w:gridCol w:w="1637"/>
        <w:gridCol w:w="575"/>
        <w:gridCol w:w="665"/>
        <w:gridCol w:w="665"/>
        <w:gridCol w:w="665"/>
        <w:gridCol w:w="66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6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1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二级事项</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政策文件</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·中央及地方政府涉及扶贫领域的行政法规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·中央及地方政府涉及扶贫领域的规章</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·各级政府及部门涉及扶贫领域的规范性文件</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其他政策文件</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·涉及扶贫领域其他政策文件</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扶贫资金</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财政专项扶贫资金分配结果</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·分配结果</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资金分配结果下达15个工作日内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年度计划</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·年度县级扶贫资金项目计划或贫困县涉农资金统筹整合方案（含调整方案）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·计划安排情况（资金计划批复文件）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·计划完成情况（项目建设完成、资金使用、绩效目标和减贫机制实现情况等）</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精准扶贫贷款</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·扶贫小额信贷的贷款对象、用途、额度、期限、利率等情况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·享受扶贫贴息贷款的企业、专业合作社等经营主体的名称、贷款额度、期限、贴息规模和带贫减贫机制等情况</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每年底前集中公布1次当年情况</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行业扶贫相关财政资金和东西部扶贫协作财政支援资金使用情况</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项目名称、实施地点、资金规模、实施单位、带贫减贫机制、绩效目标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扶贫项目</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项目库建设</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·申报内容（含项目名称、项目类别、建设性质、实施地点、资金规模和筹资方式、受益对象、绩效目标、群众参与和带贫减贫机制等）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·申报流程（村申报、乡审核、县审定）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·申报结果（项目库规模、项目名单）</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年度计划</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·实施地点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·建设任务</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·补助标准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·资金来源及规模</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·实施期限</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·实施单位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·责任人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·绩效目标</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·带贫减贫机制等</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项目施实</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·扶贫项目实施前情况（包括项目名称、资金来源、实施期限、绩效目标、实施单位及责任人、受益对象和带贫减贫机制等）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·扶贫项目实施后情况（包括资金使用、项目实施结果、检查验收结果、绩效目标实现情况等）</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扶贫对象</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贫困人口识别</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·识别标准（国定标准、省定标准）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·识别程序(农户申请、民主评议、公示公告、逐级审核）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·识别结果(贫困户名单、数量)</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《国务院扶贫办扶贫开发建档立卡工作方案》</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贫困人口退出</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·退出计划</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·退出标准（人均纯收入稳定超过国定标准、实现“两不愁、三保障”）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·退出程序（民主评议、村两委和驻村工作队核实、贫困户认可、公示公告、退出销号）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·退出结果（脱贫名单）</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《中共中央办公厅、国务院办公厅关于建立贫困退出机制的意见》</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8"/>
        <w:tblpPr w:leftFromText="180" w:rightFromText="180" w:vertAnchor="page" w:horzAnchor="page" w:tblpX="747" w:tblpY="1668"/>
        <w:tblOverlap w:val="never"/>
        <w:tblW w:w="152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668"/>
        <w:gridCol w:w="713"/>
        <w:gridCol w:w="437"/>
        <w:gridCol w:w="2138"/>
        <w:gridCol w:w="3987"/>
        <w:gridCol w:w="1232"/>
        <w:gridCol w:w="1065"/>
        <w:gridCol w:w="1230"/>
        <w:gridCol w:w="351"/>
        <w:gridCol w:w="534"/>
        <w:gridCol w:w="450"/>
        <w:gridCol w:w="660"/>
        <w:gridCol w:w="390"/>
        <w:gridCol w:w="435"/>
        <w:gridCol w:w="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trPr>
        <w:tc>
          <w:tcPr>
            <w:tcW w:w="15229" w:type="dxa"/>
            <w:gridSpan w:val="16"/>
            <w:tcBorders>
              <w:top w:val="nil"/>
              <w:left w:val="nil"/>
              <w:bottom w:val="single" w:color="auto" w:sz="4" w:space="0"/>
              <w:right w:val="nil"/>
            </w:tcBorders>
            <w:noWrap w:val="0"/>
            <w:vAlign w:val="center"/>
          </w:tcPr>
          <w:p>
            <w:pPr>
              <w:widowControl/>
              <w:jc w:val="center"/>
              <w:rPr>
                <w:rFonts w:hint="eastAsia" w:ascii="黑体" w:hAnsi="宋体" w:eastAsia="黑体" w:cs="宋体"/>
                <w:kern w:val="0"/>
                <w:sz w:val="22"/>
              </w:rPr>
            </w:pPr>
            <w:r>
              <w:rPr>
                <w:rFonts w:hint="eastAsia" w:ascii="方正小标宋简体" w:hAnsi="黑体" w:eastAsia="方正小标宋简体" w:cs="黑体"/>
                <w:b w:val="0"/>
                <w:bCs w:val="0"/>
                <w:sz w:val="36"/>
                <w:lang w:eastAsia="zh-CN"/>
              </w:rPr>
              <w:t>（七）卫生健康（计生）领域</w:t>
            </w:r>
            <w:r>
              <w:rPr>
                <w:rFonts w:hint="eastAsia" w:ascii="方正小标宋简体" w:hAnsi="黑体" w:eastAsia="方正小标宋简体" w:cs="黑体"/>
                <w:b w:val="0"/>
                <w:bCs w:val="0"/>
                <w:sz w:val="36"/>
              </w:rPr>
              <w:t>基层政务公开标准目录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trPr>
        <w:tc>
          <w:tcPr>
            <w:tcW w:w="594"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818" w:type="dxa"/>
            <w:gridSpan w:val="3"/>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公开事项</w:t>
            </w:r>
          </w:p>
        </w:tc>
        <w:tc>
          <w:tcPr>
            <w:tcW w:w="2138"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公开内容（要素）</w:t>
            </w:r>
          </w:p>
        </w:tc>
        <w:tc>
          <w:tcPr>
            <w:tcW w:w="3987"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公开依据</w:t>
            </w:r>
          </w:p>
        </w:tc>
        <w:tc>
          <w:tcPr>
            <w:tcW w:w="1232"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公开时限</w:t>
            </w:r>
          </w:p>
        </w:tc>
        <w:tc>
          <w:tcPr>
            <w:tcW w:w="1065"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公开主体</w:t>
            </w:r>
          </w:p>
        </w:tc>
        <w:tc>
          <w:tcPr>
            <w:tcW w:w="1230"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公开渠道和载体</w:t>
            </w:r>
          </w:p>
        </w:tc>
        <w:tc>
          <w:tcPr>
            <w:tcW w:w="885" w:type="dxa"/>
            <w:gridSpan w:val="2"/>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公开对象</w:t>
            </w:r>
          </w:p>
        </w:tc>
        <w:tc>
          <w:tcPr>
            <w:tcW w:w="1110" w:type="dxa"/>
            <w:gridSpan w:val="2"/>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公开方式</w:t>
            </w:r>
          </w:p>
        </w:tc>
        <w:tc>
          <w:tcPr>
            <w:tcW w:w="1170" w:type="dxa"/>
            <w:gridSpan w:val="3"/>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2" w:hRule="atLeast"/>
        </w:trPr>
        <w:tc>
          <w:tcPr>
            <w:tcW w:w="594"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668"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一级事项</w:t>
            </w:r>
          </w:p>
        </w:tc>
        <w:tc>
          <w:tcPr>
            <w:tcW w:w="713"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二级事项</w:t>
            </w:r>
          </w:p>
        </w:tc>
        <w:tc>
          <w:tcPr>
            <w:tcW w:w="437"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三级事项</w:t>
            </w:r>
          </w:p>
        </w:tc>
        <w:tc>
          <w:tcPr>
            <w:tcW w:w="2138"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3987"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1232"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1065"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1230" w:type="dxa"/>
            <w:vMerge w:val="continue"/>
            <w:tcBorders>
              <w:top w:val="single" w:color="auto" w:sz="4" w:space="0"/>
            </w:tcBorders>
            <w:noWrap w:val="0"/>
            <w:vAlign w:val="center"/>
          </w:tcPr>
          <w:p>
            <w:pPr>
              <w:widowControl/>
              <w:jc w:val="left"/>
              <w:rPr>
                <w:rFonts w:hint="eastAsia" w:ascii="宋体" w:hAnsi="宋体" w:eastAsia="宋体" w:cs="宋体"/>
                <w:kern w:val="0"/>
                <w:sz w:val="22"/>
                <w:szCs w:val="22"/>
              </w:rPr>
            </w:pPr>
          </w:p>
        </w:tc>
        <w:tc>
          <w:tcPr>
            <w:tcW w:w="351"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全社会</w:t>
            </w:r>
          </w:p>
        </w:tc>
        <w:tc>
          <w:tcPr>
            <w:tcW w:w="534"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特定群众</w:t>
            </w:r>
          </w:p>
        </w:tc>
        <w:tc>
          <w:tcPr>
            <w:tcW w:w="450"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主动</w:t>
            </w:r>
          </w:p>
        </w:tc>
        <w:tc>
          <w:tcPr>
            <w:tcW w:w="660"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依申请公开</w:t>
            </w:r>
          </w:p>
        </w:tc>
        <w:tc>
          <w:tcPr>
            <w:tcW w:w="390"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县级</w:t>
            </w:r>
          </w:p>
        </w:tc>
        <w:tc>
          <w:tcPr>
            <w:tcW w:w="435" w:type="dxa"/>
            <w:tcBorders>
              <w:top w:val="single" w:color="auto" w:sz="4" w:space="0"/>
            </w:tcBorders>
            <w:noWrap w:val="0"/>
            <w:vAlign w:val="center"/>
          </w:tcPr>
          <w:p>
            <w:pPr>
              <w:widowControl/>
              <w:rPr>
                <w:rFonts w:hint="eastAsia" w:ascii="宋体" w:hAnsi="宋体" w:eastAsia="宋体" w:cs="宋体"/>
                <w:kern w:val="0"/>
                <w:sz w:val="22"/>
                <w:szCs w:val="22"/>
              </w:rPr>
            </w:pPr>
            <w:r>
              <w:rPr>
                <w:rFonts w:hint="eastAsia" w:ascii="宋体" w:hAnsi="宋体" w:eastAsia="宋体" w:cs="宋体"/>
                <w:kern w:val="0"/>
                <w:sz w:val="22"/>
                <w:szCs w:val="22"/>
              </w:rPr>
              <w:t>乡级</w:t>
            </w:r>
          </w:p>
        </w:tc>
        <w:tc>
          <w:tcPr>
            <w:tcW w:w="345" w:type="dxa"/>
            <w:tcBorders>
              <w:top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1" w:hRule="atLeast"/>
        </w:trPr>
        <w:tc>
          <w:tcPr>
            <w:tcW w:w="594" w:type="dxa"/>
            <w:noWrap w:val="0"/>
            <w:vAlign w:val="center"/>
          </w:tcPr>
          <w:p>
            <w:pPr>
              <w:spacing w:line="24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668" w:type="dxa"/>
            <w:tcBorders>
              <w:bottom w:val="single" w:color="auto" w:sz="4" w:space="0"/>
            </w:tcBorders>
            <w:noWrap w:val="0"/>
            <w:vAlign w:val="center"/>
          </w:tcPr>
          <w:p>
            <w:pPr>
              <w:rPr>
                <w:rFonts w:hint="eastAsia" w:ascii="宋体" w:hAnsi="宋体" w:eastAsia="宋体" w:cs="宋体"/>
                <w:bCs/>
                <w:color w:val="auto"/>
                <w:kern w:val="2"/>
                <w:sz w:val="22"/>
                <w:szCs w:val="22"/>
                <w:lang w:val="en-US" w:eastAsia="zh-Hans" w:bidi="ar-SA"/>
              </w:rPr>
            </w:pPr>
            <w:r>
              <w:rPr>
                <w:rFonts w:hint="eastAsia" w:ascii="宋体" w:hAnsi="宋体" w:eastAsia="宋体" w:cs="宋体"/>
                <w:bCs/>
                <w:color w:val="auto"/>
                <w:sz w:val="22"/>
                <w:szCs w:val="22"/>
              </w:rPr>
              <w:t>行政给付类事项</w:t>
            </w:r>
          </w:p>
        </w:tc>
        <w:tc>
          <w:tcPr>
            <w:tcW w:w="713" w:type="dxa"/>
            <w:tcBorders>
              <w:bottom w:val="single" w:color="auto" w:sz="4" w:space="0"/>
            </w:tcBorders>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独生子女父母奖励</w:t>
            </w:r>
          </w:p>
        </w:tc>
        <w:tc>
          <w:tcPr>
            <w:tcW w:w="437" w:type="dxa"/>
            <w:noWrap w:val="0"/>
            <w:vAlign w:val="top"/>
          </w:tcPr>
          <w:p>
            <w:pPr>
              <w:rPr>
                <w:rFonts w:hint="eastAsia" w:ascii="宋体" w:hAnsi="宋体" w:eastAsia="宋体" w:cs="宋体"/>
                <w:bCs/>
                <w:color w:val="auto"/>
                <w:kern w:val="2"/>
                <w:sz w:val="22"/>
                <w:szCs w:val="22"/>
                <w:lang w:val="en-US" w:eastAsia="zh-CN" w:bidi="ar-SA"/>
              </w:rPr>
            </w:pPr>
          </w:p>
        </w:tc>
        <w:tc>
          <w:tcPr>
            <w:tcW w:w="2138" w:type="dxa"/>
            <w:noWrap w:val="0"/>
            <w:vAlign w:val="center"/>
          </w:tcPr>
          <w:p>
            <w:pPr>
              <w:rPr>
                <w:rFonts w:hint="eastAsia" w:ascii="宋体" w:hAnsi="宋体" w:eastAsia="宋体" w:cs="宋体"/>
                <w:bCs/>
                <w:color w:val="auto"/>
                <w:sz w:val="22"/>
                <w:szCs w:val="22"/>
              </w:rPr>
            </w:pPr>
            <w:r>
              <w:rPr>
                <w:rFonts w:hint="eastAsia" w:ascii="宋体" w:hAnsi="宋体" w:eastAsia="宋体" w:cs="宋体"/>
                <w:bCs/>
                <w:color w:val="auto"/>
                <w:sz w:val="22"/>
                <w:szCs w:val="22"/>
              </w:rPr>
              <w:t>1.法律法规和政策文件</w:t>
            </w:r>
          </w:p>
          <w:p>
            <w:pPr>
              <w:rPr>
                <w:rFonts w:hint="eastAsia" w:ascii="宋体" w:hAnsi="宋体" w:eastAsia="宋体" w:cs="宋体"/>
                <w:bCs/>
                <w:color w:val="auto"/>
                <w:sz w:val="22"/>
                <w:szCs w:val="22"/>
              </w:rPr>
            </w:pPr>
            <w:r>
              <w:rPr>
                <w:rFonts w:hint="eastAsia" w:ascii="宋体" w:hAnsi="宋体" w:eastAsia="宋体" w:cs="宋体"/>
                <w:bCs/>
                <w:color w:val="auto"/>
                <w:sz w:val="22"/>
                <w:szCs w:val="22"/>
              </w:rPr>
              <w:t>2.申请材料</w:t>
            </w:r>
          </w:p>
          <w:p>
            <w:pPr>
              <w:rPr>
                <w:rFonts w:hint="eastAsia" w:ascii="宋体" w:hAnsi="宋体" w:eastAsia="宋体" w:cs="宋体"/>
                <w:bCs/>
                <w:color w:val="auto"/>
                <w:sz w:val="22"/>
                <w:szCs w:val="22"/>
              </w:rPr>
            </w:pPr>
            <w:r>
              <w:rPr>
                <w:rFonts w:hint="eastAsia" w:ascii="宋体" w:hAnsi="宋体" w:eastAsia="宋体" w:cs="宋体"/>
                <w:bCs/>
                <w:color w:val="auto"/>
                <w:sz w:val="22"/>
                <w:szCs w:val="22"/>
              </w:rPr>
              <w:t>3.受理范围及条件</w:t>
            </w:r>
          </w:p>
          <w:p>
            <w:pPr>
              <w:rPr>
                <w:rFonts w:hint="eastAsia" w:ascii="宋体" w:hAnsi="宋体" w:eastAsia="宋体" w:cs="宋体"/>
                <w:bCs/>
                <w:color w:val="auto"/>
                <w:sz w:val="22"/>
                <w:szCs w:val="22"/>
              </w:rPr>
            </w:pPr>
            <w:r>
              <w:rPr>
                <w:rFonts w:hint="eastAsia" w:ascii="宋体" w:hAnsi="宋体" w:eastAsia="宋体" w:cs="宋体"/>
                <w:bCs/>
                <w:color w:val="auto"/>
                <w:sz w:val="22"/>
                <w:szCs w:val="22"/>
              </w:rPr>
              <w:t>4.办理流程</w:t>
            </w:r>
          </w:p>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5.咨询投诉渠道</w:t>
            </w:r>
          </w:p>
        </w:tc>
        <w:tc>
          <w:tcPr>
            <w:tcW w:w="3987"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《中华人民共和国人口与计划生育法》（中华人民共和国主席令第41号 2015年12月27日修正）、《陕西省人口与计划生育条例》</w:t>
            </w:r>
          </w:p>
        </w:tc>
        <w:tc>
          <w:tcPr>
            <w:tcW w:w="1232"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公开时限</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公开主体</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公开渠道和载体</w:t>
            </w:r>
          </w:p>
        </w:tc>
        <w:tc>
          <w:tcPr>
            <w:tcW w:w="351"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w:t>
            </w:r>
          </w:p>
        </w:tc>
        <w:tc>
          <w:tcPr>
            <w:tcW w:w="534" w:type="dxa"/>
            <w:noWrap w:val="0"/>
            <w:vAlign w:val="center"/>
          </w:tcPr>
          <w:p>
            <w:pPr>
              <w:jc w:val="center"/>
              <w:rPr>
                <w:rFonts w:hint="eastAsia" w:ascii="宋体" w:hAnsi="宋体" w:eastAsia="宋体" w:cs="宋体"/>
                <w:color w:val="auto"/>
                <w:kern w:val="2"/>
                <w:sz w:val="22"/>
                <w:szCs w:val="22"/>
                <w:lang w:val="en-US" w:eastAsia="zh-CN" w:bidi="ar-SA"/>
              </w:rPr>
            </w:pPr>
          </w:p>
        </w:tc>
        <w:tc>
          <w:tcPr>
            <w:tcW w:w="45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660" w:type="dxa"/>
            <w:noWrap w:val="0"/>
            <w:vAlign w:val="center"/>
          </w:tcPr>
          <w:p>
            <w:pPr>
              <w:jc w:val="center"/>
              <w:rPr>
                <w:rFonts w:hint="eastAsia" w:ascii="宋体" w:hAnsi="宋体" w:eastAsia="宋体" w:cs="宋体"/>
                <w:color w:val="auto"/>
                <w:kern w:val="2"/>
                <w:sz w:val="22"/>
                <w:szCs w:val="22"/>
                <w:lang w:val="en-US" w:eastAsia="zh-CN" w:bidi="ar-SA"/>
              </w:rPr>
            </w:pPr>
          </w:p>
        </w:tc>
        <w:tc>
          <w:tcPr>
            <w:tcW w:w="39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435"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345" w:type="dxa"/>
            <w:noWrap w:val="0"/>
            <w:vAlign w:val="center"/>
          </w:tcPr>
          <w:p>
            <w:pPr>
              <w:widowControl/>
              <w:jc w:val="center"/>
              <w:textAlignment w:val="center"/>
              <w:rPr>
                <w:rFonts w:hint="eastAsia" w:ascii="宋体" w:hAnsi="宋体" w:eastAsia="宋体" w:cs="宋体"/>
                <w:color w:val="FF0000"/>
                <w:kern w:val="0"/>
                <w:sz w:val="22"/>
                <w:szCs w:val="22"/>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63" w:hRule="atLeast"/>
        </w:trPr>
        <w:tc>
          <w:tcPr>
            <w:tcW w:w="594" w:type="dxa"/>
            <w:tcBorders>
              <w:bottom w:val="single" w:color="auto" w:sz="4" w:space="0"/>
            </w:tcBorders>
            <w:noWrap w:val="0"/>
            <w:vAlign w:val="center"/>
          </w:tcPr>
          <w:p>
            <w:pPr>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w:t>
            </w:r>
          </w:p>
        </w:tc>
        <w:tc>
          <w:tcPr>
            <w:tcW w:w="668" w:type="dxa"/>
            <w:tcBorders>
              <w:top w:val="single" w:color="auto" w:sz="4" w:space="0"/>
              <w:bottom w:val="single" w:color="auto" w:sz="4" w:space="0"/>
            </w:tcBorders>
            <w:noWrap w:val="0"/>
            <w:vAlign w:val="center"/>
          </w:tcPr>
          <w:p>
            <w:pPr>
              <w:rPr>
                <w:rFonts w:hint="eastAsia" w:ascii="宋体" w:hAnsi="宋体" w:eastAsia="宋体" w:cs="宋体"/>
                <w:bCs/>
                <w:color w:val="auto"/>
                <w:kern w:val="2"/>
                <w:sz w:val="22"/>
                <w:szCs w:val="22"/>
                <w:lang w:val="en-US" w:eastAsia="zh-Hans" w:bidi="ar-SA"/>
              </w:rPr>
            </w:pPr>
            <w:r>
              <w:rPr>
                <w:rFonts w:hint="eastAsia" w:ascii="宋体" w:hAnsi="宋体" w:eastAsia="宋体" w:cs="宋体"/>
                <w:bCs/>
                <w:color w:val="auto"/>
                <w:sz w:val="22"/>
                <w:szCs w:val="22"/>
              </w:rPr>
              <w:t>行政给付类事项</w:t>
            </w:r>
          </w:p>
        </w:tc>
        <w:tc>
          <w:tcPr>
            <w:tcW w:w="713" w:type="dxa"/>
            <w:tcBorders>
              <w:top w:val="single" w:color="auto" w:sz="4" w:space="0"/>
              <w:bottom w:val="single" w:color="auto" w:sz="4" w:space="0"/>
            </w:tcBorders>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计划生育家庭特别扶助</w:t>
            </w:r>
          </w:p>
        </w:tc>
        <w:tc>
          <w:tcPr>
            <w:tcW w:w="437" w:type="dxa"/>
            <w:noWrap w:val="0"/>
            <w:vAlign w:val="top"/>
          </w:tcPr>
          <w:p>
            <w:pPr>
              <w:rPr>
                <w:rFonts w:hint="eastAsia" w:ascii="宋体" w:hAnsi="宋体" w:eastAsia="宋体" w:cs="宋体"/>
                <w:bCs/>
                <w:color w:val="auto"/>
                <w:kern w:val="2"/>
                <w:sz w:val="22"/>
                <w:szCs w:val="22"/>
                <w:lang w:val="en-US" w:eastAsia="zh-CN" w:bidi="ar-SA"/>
              </w:rPr>
            </w:pPr>
          </w:p>
        </w:tc>
        <w:tc>
          <w:tcPr>
            <w:tcW w:w="2138"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1.法律法规和政策文件</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2.申请材料</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3.受理范围及条件</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4.办理流程</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5.咨询投诉渠道</w:t>
            </w:r>
          </w:p>
        </w:tc>
        <w:tc>
          <w:tcPr>
            <w:tcW w:w="3987"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《中华人民共和国人口与计划生育法》（中华人民共和国主席令第41号 2015年12月27日修正）、《关于印发全国独生子女伤残死亡家庭特别扶助制度试点方案的通知》（国人口发〔2007〕78号）</w:t>
            </w:r>
          </w:p>
        </w:tc>
        <w:tc>
          <w:tcPr>
            <w:tcW w:w="1232"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及时公开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太要镇人民政府</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■微信公众号</w:t>
            </w:r>
          </w:p>
        </w:tc>
        <w:tc>
          <w:tcPr>
            <w:tcW w:w="351"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w:t>
            </w:r>
          </w:p>
        </w:tc>
        <w:tc>
          <w:tcPr>
            <w:tcW w:w="534" w:type="dxa"/>
            <w:noWrap w:val="0"/>
            <w:vAlign w:val="center"/>
          </w:tcPr>
          <w:p>
            <w:pPr>
              <w:jc w:val="center"/>
              <w:rPr>
                <w:rFonts w:hint="eastAsia" w:ascii="宋体" w:hAnsi="宋体" w:eastAsia="宋体" w:cs="宋体"/>
                <w:color w:val="auto"/>
                <w:kern w:val="2"/>
                <w:sz w:val="22"/>
                <w:szCs w:val="22"/>
                <w:lang w:val="en-US" w:eastAsia="zh-CN" w:bidi="ar-SA"/>
              </w:rPr>
            </w:pPr>
          </w:p>
        </w:tc>
        <w:tc>
          <w:tcPr>
            <w:tcW w:w="45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660" w:type="dxa"/>
            <w:noWrap w:val="0"/>
            <w:vAlign w:val="center"/>
          </w:tcPr>
          <w:p>
            <w:pPr>
              <w:jc w:val="center"/>
              <w:rPr>
                <w:rFonts w:hint="eastAsia" w:ascii="宋体" w:hAnsi="宋体" w:eastAsia="宋体" w:cs="宋体"/>
                <w:color w:val="auto"/>
                <w:kern w:val="2"/>
                <w:sz w:val="22"/>
                <w:szCs w:val="22"/>
                <w:lang w:val="en-US" w:eastAsia="zh-CN" w:bidi="ar-SA"/>
              </w:rPr>
            </w:pPr>
          </w:p>
        </w:tc>
        <w:tc>
          <w:tcPr>
            <w:tcW w:w="39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435"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345" w:type="dxa"/>
            <w:noWrap w:val="0"/>
            <w:vAlign w:val="center"/>
          </w:tcPr>
          <w:p>
            <w:pPr>
              <w:widowControl/>
              <w:jc w:val="center"/>
              <w:textAlignment w:val="center"/>
              <w:rPr>
                <w:rFonts w:hint="eastAsia" w:ascii="宋体" w:hAnsi="宋体" w:eastAsia="宋体" w:cs="宋体"/>
                <w:color w:val="FF0000"/>
                <w:kern w:val="0"/>
                <w:sz w:val="22"/>
                <w:szCs w:val="22"/>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3" w:hRule="atLeast"/>
        </w:trPr>
        <w:tc>
          <w:tcPr>
            <w:tcW w:w="594" w:type="dxa"/>
            <w:tcBorders>
              <w:bottom w:val="single" w:color="auto" w:sz="4" w:space="0"/>
            </w:tcBorders>
            <w:noWrap w:val="0"/>
            <w:vAlign w:val="center"/>
          </w:tcPr>
          <w:p>
            <w:pPr>
              <w:jc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kern w:val="2"/>
                <w:sz w:val="22"/>
                <w:szCs w:val="22"/>
                <w:lang w:val="en-US" w:eastAsia="zh-CN" w:bidi="ar-SA"/>
              </w:rPr>
              <w:t>3</w:t>
            </w:r>
          </w:p>
        </w:tc>
        <w:tc>
          <w:tcPr>
            <w:tcW w:w="668" w:type="dxa"/>
            <w:tcBorders>
              <w:top w:val="single" w:color="auto" w:sz="4" w:space="0"/>
              <w:bottom w:val="single" w:color="auto" w:sz="4" w:space="0"/>
            </w:tcBorders>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行政给付类事项</w:t>
            </w:r>
          </w:p>
        </w:tc>
        <w:tc>
          <w:tcPr>
            <w:tcW w:w="713" w:type="dxa"/>
            <w:tcBorders>
              <w:top w:val="single" w:color="auto" w:sz="4" w:space="0"/>
              <w:bottom w:val="single" w:color="auto" w:sz="4" w:space="0"/>
            </w:tcBorders>
            <w:noWrap w:val="0"/>
            <w:vAlign w:val="center"/>
          </w:tcPr>
          <w:p>
            <w:pPr>
              <w:rPr>
                <w:rFonts w:hint="eastAsia" w:ascii="宋体" w:hAnsi="宋体" w:eastAsia="宋体" w:cs="宋体"/>
                <w:bCs/>
                <w:color w:val="auto"/>
                <w:kern w:val="2"/>
                <w:sz w:val="22"/>
                <w:szCs w:val="22"/>
                <w:lang w:val="en-US" w:eastAsia="zh-Hans" w:bidi="ar-SA"/>
              </w:rPr>
            </w:pPr>
            <w:r>
              <w:rPr>
                <w:rFonts w:hint="eastAsia" w:ascii="宋体" w:hAnsi="宋体" w:eastAsia="宋体" w:cs="宋体"/>
                <w:bCs/>
                <w:color w:val="auto"/>
                <w:sz w:val="22"/>
                <w:szCs w:val="22"/>
              </w:rPr>
              <w:t>部分计划生育家庭奖励扶助</w:t>
            </w:r>
          </w:p>
        </w:tc>
        <w:tc>
          <w:tcPr>
            <w:tcW w:w="437" w:type="dxa"/>
            <w:noWrap w:val="0"/>
            <w:vAlign w:val="top"/>
          </w:tcPr>
          <w:p>
            <w:pPr>
              <w:rPr>
                <w:rFonts w:hint="eastAsia" w:ascii="宋体" w:hAnsi="宋体" w:eastAsia="宋体" w:cs="宋体"/>
                <w:bCs/>
                <w:color w:val="auto"/>
                <w:kern w:val="2"/>
                <w:sz w:val="22"/>
                <w:szCs w:val="22"/>
                <w:lang w:val="en-US" w:eastAsia="zh-CN" w:bidi="ar-SA"/>
              </w:rPr>
            </w:pPr>
          </w:p>
        </w:tc>
        <w:tc>
          <w:tcPr>
            <w:tcW w:w="2138"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1.法律法规和政策文件</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2.申请材料</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3.受理范围及条件</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4.办理流程</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5.咨询投诉渠道</w:t>
            </w:r>
          </w:p>
        </w:tc>
        <w:tc>
          <w:tcPr>
            <w:tcW w:w="3987"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《中华人民共和国人口与计划生育法》（中华人民共和国主席令第41号 2015年12月27日修正）、《国家人口计生委、财政部关于印发全国农村部分计划生育家庭奖励扶助制度管理规范的通知》（国办发〔2004〕21号）、《关于调整全国农村部分计划生育家庭奖励扶助和计划生育家庭特别扶助标准的通知》（财教〔2011〕623号）、《陕西省卫生计生委陕西省财政厅关于印发&lt;陕西省部分计划生育家庭奖励扶助制度实施细则&gt;的通知》</w:t>
            </w:r>
          </w:p>
        </w:tc>
        <w:tc>
          <w:tcPr>
            <w:tcW w:w="1232"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及时公开</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太要镇人民政府</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bCs/>
                <w:color w:val="auto"/>
                <w:kern w:val="2"/>
                <w:sz w:val="22"/>
                <w:szCs w:val="22"/>
                <w:lang w:val="en-US" w:eastAsia="zh-Hans" w:bidi="ar-SA"/>
              </w:rPr>
            </w:pPr>
            <w:r>
              <w:rPr>
                <w:rFonts w:hint="eastAsia" w:ascii="宋体" w:hAnsi="宋体" w:eastAsia="宋体" w:cs="宋体"/>
                <w:i w:val="0"/>
                <w:iCs w:val="0"/>
                <w:color w:val="000000"/>
                <w:kern w:val="0"/>
                <w:sz w:val="22"/>
                <w:szCs w:val="22"/>
                <w:u w:val="none"/>
                <w:lang w:val="en-US" w:eastAsia="zh-CN" w:bidi="ar"/>
              </w:rPr>
              <w:t>■微信公众号</w:t>
            </w:r>
          </w:p>
        </w:tc>
        <w:tc>
          <w:tcPr>
            <w:tcW w:w="351" w:type="dxa"/>
            <w:noWrap w:val="0"/>
            <w:vAlign w:val="center"/>
          </w:tcPr>
          <w:p>
            <w:pP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rPr>
              <w:t>√</w:t>
            </w:r>
          </w:p>
        </w:tc>
        <w:tc>
          <w:tcPr>
            <w:tcW w:w="534" w:type="dxa"/>
            <w:noWrap w:val="0"/>
            <w:vAlign w:val="center"/>
          </w:tcPr>
          <w:p>
            <w:pPr>
              <w:jc w:val="center"/>
              <w:rPr>
                <w:rFonts w:hint="eastAsia" w:ascii="宋体" w:hAnsi="宋体" w:eastAsia="宋体" w:cs="宋体"/>
                <w:color w:val="auto"/>
                <w:kern w:val="2"/>
                <w:sz w:val="22"/>
                <w:szCs w:val="22"/>
                <w:lang w:val="en-US" w:eastAsia="zh-CN" w:bidi="ar-SA"/>
              </w:rPr>
            </w:pPr>
          </w:p>
        </w:tc>
        <w:tc>
          <w:tcPr>
            <w:tcW w:w="45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660" w:type="dxa"/>
            <w:noWrap w:val="0"/>
            <w:vAlign w:val="center"/>
          </w:tcPr>
          <w:p>
            <w:pPr>
              <w:jc w:val="center"/>
              <w:rPr>
                <w:rFonts w:hint="eastAsia" w:ascii="宋体" w:hAnsi="宋体" w:eastAsia="宋体" w:cs="宋体"/>
                <w:color w:val="auto"/>
                <w:kern w:val="2"/>
                <w:sz w:val="22"/>
                <w:szCs w:val="22"/>
                <w:lang w:val="en-US" w:eastAsia="zh-CN" w:bidi="ar-SA"/>
              </w:rPr>
            </w:pPr>
          </w:p>
        </w:tc>
        <w:tc>
          <w:tcPr>
            <w:tcW w:w="390"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435" w:type="dxa"/>
            <w:noWrap w:val="0"/>
            <w:vAlign w:val="center"/>
          </w:tcPr>
          <w:p>
            <w:pPr>
              <w:widowControl/>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w:t>
            </w:r>
          </w:p>
        </w:tc>
        <w:tc>
          <w:tcPr>
            <w:tcW w:w="345" w:type="dxa"/>
            <w:noWrap w:val="0"/>
            <w:vAlign w:val="center"/>
          </w:tcPr>
          <w:p>
            <w:pPr>
              <w:widowControl/>
              <w:jc w:val="center"/>
              <w:textAlignment w:val="center"/>
              <w:rPr>
                <w:rFonts w:hint="eastAsia" w:ascii="宋体" w:hAnsi="宋体" w:eastAsia="宋体" w:cs="宋体"/>
                <w:color w:val="FF0000"/>
                <w:kern w:val="0"/>
                <w:sz w:val="22"/>
                <w:szCs w:val="22"/>
                <w:lang w:val="en-US" w:eastAsia="zh-CN" w:bidi="ar"/>
              </w:rPr>
            </w:pPr>
          </w:p>
        </w:tc>
      </w:tr>
    </w:tbl>
    <w:p>
      <w:pPr>
        <w:pStyle w:val="2"/>
        <w:ind w:left="0" w:leftChars="0" w:firstLine="0" w:firstLineChars="0"/>
        <w:rPr>
          <w:rFonts w:hint="eastAsia"/>
          <w:lang w:val="en-US" w:eastAsia="zh-CN"/>
        </w:rPr>
      </w:pPr>
    </w:p>
    <w:p>
      <w:pPr>
        <w:pStyle w:val="2"/>
        <w:rPr>
          <w:rFonts w:hint="eastAsia"/>
        </w:rPr>
      </w:pPr>
    </w:p>
    <w:p>
      <w:pPr>
        <w:keepNext w:val="0"/>
        <w:keepLines w:val="0"/>
        <w:widowControl/>
        <w:suppressLineNumbers w:val="0"/>
        <w:jc w:val="center"/>
        <w:textAlignment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spacing w:before="0" w:after="0" w:line="579" w:lineRule="auto"/>
        <w:jc w:val="center"/>
        <w:rPr>
          <w:rFonts w:hint="eastAsia" w:ascii="方正小标宋简体" w:hAnsi="黑体" w:eastAsia="方正小标宋简体" w:cs="黑体"/>
          <w:b w:val="0"/>
          <w:bCs w:val="0"/>
          <w:sz w:val="36"/>
        </w:rPr>
      </w:pPr>
      <w:r>
        <w:rPr>
          <w:rFonts w:hint="eastAsia" w:ascii="方正小标宋简体" w:hAnsi="黑体" w:eastAsia="方正小标宋简体" w:cs="黑体"/>
          <w:b w:val="0"/>
          <w:bCs w:val="0"/>
          <w:sz w:val="36"/>
        </w:rPr>
        <w:t>（</w:t>
      </w:r>
      <w:r>
        <w:rPr>
          <w:rFonts w:hint="eastAsia" w:ascii="方正小标宋简体" w:hAnsi="黑体" w:eastAsia="方正小标宋简体" w:cs="黑体"/>
          <w:b w:val="0"/>
          <w:bCs w:val="0"/>
          <w:sz w:val="36"/>
          <w:lang w:val="en-US" w:eastAsia="zh-CN"/>
        </w:rPr>
        <w:t>八</w:t>
      </w:r>
      <w:r>
        <w:rPr>
          <w:rFonts w:hint="eastAsia" w:ascii="方正小标宋简体" w:hAnsi="黑体" w:eastAsia="方正小标宋简体" w:cs="黑体"/>
          <w:b w:val="0"/>
          <w:bCs w:val="0"/>
          <w:sz w:val="36"/>
        </w:rPr>
        <w:t>）城乡规划领域基层政务公开标准目录</w:t>
      </w:r>
      <w:bookmarkEnd w:id="3"/>
    </w:p>
    <w:tbl>
      <w:tblPr>
        <w:tblStyle w:val="8"/>
        <w:tblW w:w="14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765"/>
        <w:gridCol w:w="825"/>
        <w:gridCol w:w="677"/>
        <w:gridCol w:w="2245"/>
        <w:gridCol w:w="2638"/>
        <w:gridCol w:w="952"/>
        <w:gridCol w:w="750"/>
        <w:gridCol w:w="1263"/>
        <w:gridCol w:w="513"/>
        <w:gridCol w:w="731"/>
        <w:gridCol w:w="430"/>
        <w:gridCol w:w="677"/>
        <w:gridCol w:w="468"/>
        <w:gridCol w:w="468"/>
        <w:gridCol w:w="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5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267"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2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263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95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7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2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244"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107"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404"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5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w:t>
            </w:r>
          </w:p>
        </w:tc>
        <w:tc>
          <w:tcPr>
            <w:tcW w:w="67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三级事项</w:t>
            </w:r>
          </w:p>
        </w:tc>
        <w:tc>
          <w:tcPr>
            <w:tcW w:w="224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3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5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4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6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乡级</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41" w:hRule="atLeast"/>
          <w:jc w:val="center"/>
        </w:trPr>
        <w:tc>
          <w:tcPr>
            <w:tcW w:w="6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6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法规文件</w:t>
            </w:r>
          </w:p>
        </w:tc>
        <w:tc>
          <w:tcPr>
            <w:tcW w:w="67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1.城乡规划领域相关法律、法规、规章、规范性文件</w:t>
            </w:r>
          </w:p>
        </w:tc>
        <w:tc>
          <w:tcPr>
            <w:tcW w:w="26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《城乡规划法》、《中华人民共和国政府信息公开条例》（国令第711号）</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信息形成或者变更之日起20个工作日内</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2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5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jc w:val="center"/>
        </w:trPr>
        <w:tc>
          <w:tcPr>
            <w:tcW w:w="6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6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办事服务</w:t>
            </w:r>
          </w:p>
        </w:tc>
        <w:tc>
          <w:tcPr>
            <w:tcW w:w="67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1.行政许可的事项、依据、条件、数量、程序、期限以及申请行政许可需要提交的全部材料目录</w:t>
            </w:r>
          </w:p>
        </w:tc>
        <w:tc>
          <w:tcPr>
            <w:tcW w:w="26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《中华人民共和国政府信息公开条例》（国令第711号）</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实时公开</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2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5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72" w:hRule="atLeast"/>
          <w:jc w:val="center"/>
        </w:trPr>
        <w:tc>
          <w:tcPr>
            <w:tcW w:w="6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规划许可</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乡村建设规划许可证</w:t>
            </w:r>
          </w:p>
        </w:tc>
        <w:tc>
          <w:tcPr>
            <w:tcW w:w="67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1.新办、变更、延续、补证、注销的办理情况</w:t>
            </w:r>
          </w:p>
        </w:tc>
        <w:tc>
          <w:tcPr>
            <w:tcW w:w="26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《城乡规划法》、《中华人民共和国政府信息公开条例》（国令第711号）</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信息形成或者变更之日起20个工作日内</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2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5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4"/>
        <w:spacing w:before="0" w:after="0" w:line="579" w:lineRule="auto"/>
        <w:jc w:val="center"/>
        <w:rPr>
          <w:rFonts w:hint="eastAsia" w:ascii="方正小标宋简体" w:hAnsi="黑体" w:eastAsia="方正小标宋简体" w:cs="黑体"/>
          <w:b w:val="0"/>
          <w:bCs w:val="0"/>
          <w:sz w:val="30"/>
        </w:rPr>
      </w:pPr>
      <w:bookmarkStart w:id="4" w:name="_Toc30181"/>
      <w:r>
        <w:rPr>
          <w:rFonts w:hint="eastAsia" w:ascii="方正小标宋简体" w:hAnsi="黑体" w:eastAsia="方正小标宋简体" w:cs="黑体"/>
          <w:b w:val="0"/>
          <w:bCs w:val="0"/>
          <w:sz w:val="36"/>
        </w:rPr>
        <w:t>（</w:t>
      </w:r>
      <w:r>
        <w:rPr>
          <w:rFonts w:hint="eastAsia" w:ascii="方正小标宋简体" w:hAnsi="黑体" w:eastAsia="方正小标宋简体" w:cs="黑体"/>
          <w:b w:val="0"/>
          <w:bCs w:val="0"/>
          <w:sz w:val="36"/>
          <w:lang w:val="en-US" w:eastAsia="zh-CN"/>
        </w:rPr>
        <w:t>九</w:t>
      </w:r>
      <w:r>
        <w:rPr>
          <w:rFonts w:hint="eastAsia" w:ascii="方正小标宋简体" w:hAnsi="黑体" w:eastAsia="方正小标宋简体" w:cs="黑体"/>
          <w:b w:val="0"/>
          <w:bCs w:val="0"/>
          <w:sz w:val="36"/>
        </w:rPr>
        <w:t>）农村集体土地征收领域基层政务公开标准目录</w:t>
      </w:r>
      <w:bookmarkEnd w:id="4"/>
    </w:p>
    <w:tbl>
      <w:tblPr>
        <w:tblStyle w:val="8"/>
        <w:tblW w:w="13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725"/>
        <w:gridCol w:w="737"/>
        <w:gridCol w:w="4349"/>
        <w:gridCol w:w="1325"/>
        <w:gridCol w:w="1789"/>
        <w:gridCol w:w="723"/>
        <w:gridCol w:w="1050"/>
        <w:gridCol w:w="525"/>
        <w:gridCol w:w="1190"/>
        <w:gridCol w:w="55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5" w:name="_Toc25416"/>
            <w:r>
              <w:rPr>
                <w:rFonts w:hint="eastAsia" w:ascii="宋体" w:hAnsi="宋体" w:eastAsia="宋体" w:cs="宋体"/>
                <w:i w:val="0"/>
                <w:iCs w:val="0"/>
                <w:color w:val="000000"/>
                <w:kern w:val="0"/>
                <w:sz w:val="22"/>
                <w:szCs w:val="22"/>
                <w:u w:val="none"/>
                <w:lang w:val="en-US" w:eastAsia="zh-CN" w:bidi="ar"/>
              </w:rPr>
              <w:t>序号</w:t>
            </w:r>
          </w:p>
        </w:tc>
        <w:tc>
          <w:tcPr>
            <w:tcW w:w="146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434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13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78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7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71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087"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4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二级事项</w:t>
            </w:r>
          </w:p>
        </w:tc>
        <w:tc>
          <w:tcPr>
            <w:tcW w:w="434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征地前期准备</w:t>
            </w:r>
          </w:p>
        </w:tc>
        <w:tc>
          <w:tcPr>
            <w:tcW w:w="7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拟征收土地告知</w:t>
            </w:r>
          </w:p>
        </w:tc>
        <w:tc>
          <w:tcPr>
            <w:tcW w:w="434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3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《国务院关于深化改革严格土地管理的决定》</w:t>
            </w:r>
          </w:p>
        </w:tc>
        <w:tc>
          <w:tcPr>
            <w:tcW w:w="178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自该信息形成或者变更之日起20个工作日内予以公开，法律法规另有规定的除外。</w:t>
            </w:r>
          </w:p>
        </w:tc>
        <w:tc>
          <w:tcPr>
            <w:tcW w:w="7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√面向拟征收土地所在地的村集体成员</w:t>
            </w:r>
          </w:p>
        </w:tc>
        <w:tc>
          <w:tcPr>
            <w:tcW w:w="5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征地前期准备</w:t>
            </w:r>
          </w:p>
        </w:tc>
        <w:tc>
          <w:tcPr>
            <w:tcW w:w="7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拟征收土地现状调查</w:t>
            </w:r>
          </w:p>
        </w:tc>
        <w:tc>
          <w:tcPr>
            <w:tcW w:w="434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拟征收土地现状调查结果按规定确认后，调查结果予以公开。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1.征收土地勘测调查表；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2.地上附着物和青苗调查登记表；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〔*土地勘测定界图件（涉及国家秘密的项目除外；图件应按有关法律法规规定予以技术处理）〕。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《土地管理法》、《国务院关于深化改革严格土地管理的决定》</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在实地启动拟征收土地工作时，在村公示栏公开。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√面向拟征收土地所在地的村集体成员</w:t>
            </w:r>
          </w:p>
        </w:tc>
        <w:tc>
          <w:tcPr>
            <w:tcW w:w="5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收到征地批准文件之日起10个工作日内，在政府网站、征地信息公开平台公开。</w:t>
            </w:r>
          </w:p>
        </w:tc>
        <w:tc>
          <w:tcPr>
            <w:tcW w:w="7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4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拟征地听证</w:t>
            </w:r>
          </w:p>
        </w:tc>
        <w:tc>
          <w:tcPr>
            <w:tcW w:w="434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征地前期工作中依申请开展听证工作的，听证结果予以公开。按拟征收土地告知确定的时间制作《听证通知书》；按《听证通知书》规定的时间组织听证；实施听证的，公开听证相关材料。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1.《听证通知书》；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2.听证处理意见；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〔*听证笔录有关资料〕。</w:t>
            </w:r>
          </w:p>
        </w:tc>
        <w:tc>
          <w:tcPr>
            <w:tcW w:w="13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《国土资源听证规定》、《国土资源部办公厅关于进一步做好市县征地信息公开工作有关问题的通知》</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拟征收土地现状调查结束后5个工作日内，在村公示栏公开。</w:t>
            </w:r>
          </w:p>
        </w:tc>
        <w:tc>
          <w:tcPr>
            <w:tcW w:w="7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√面向拟征收土地所在地的村集体成员</w:t>
            </w:r>
          </w:p>
        </w:tc>
        <w:tc>
          <w:tcPr>
            <w:tcW w:w="5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4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收到征地批准文件之日起10个工作日内，在政府网站、征地信息公开平台公开。</w:t>
            </w:r>
          </w:p>
        </w:tc>
        <w:tc>
          <w:tcPr>
            <w:tcW w:w="7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征地批准文件</w:t>
            </w:r>
          </w:p>
        </w:tc>
        <w:tc>
          <w:tcPr>
            <w:tcW w:w="434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有权一级人民政府批准用地的批复文件、地方人民政府转发批复文件应予以公开。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1.国务院批准用地批复文件（指用地由国务院批准）；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2.省级人民政府批准用地批复文件（指用地由省级人民政府批准）；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3.国务院批准城市用地后省级人民政府审核同意实施方案文件；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4.地方人民政府转发用地批复文件；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5.其他用地批准文件。</w:t>
            </w:r>
          </w:p>
        </w:tc>
        <w:tc>
          <w:tcPr>
            <w:tcW w:w="13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《土地管理法》、《政府信息公开条例》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①《听证通知书》应在组织听证7个工作日前予以公开；②其他听证公开内容在拟征地听证工作结束后5个工作日内在村公示栏公开。</w:t>
            </w:r>
          </w:p>
        </w:tc>
        <w:tc>
          <w:tcPr>
            <w:tcW w:w="7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9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3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46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收到征地批准文件之日起10个工作日内，在政府网站、征地信息公开平台公开。</w:t>
            </w:r>
          </w:p>
        </w:tc>
        <w:tc>
          <w:tcPr>
            <w:tcW w:w="7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jc w:val="center"/>
        </w:trPr>
        <w:tc>
          <w:tcPr>
            <w:tcW w:w="4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征地组织实施</w:t>
            </w: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征收土地公告</w:t>
            </w:r>
          </w:p>
        </w:tc>
        <w:tc>
          <w:tcPr>
            <w:tcW w:w="43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根据用地批复文件，县（市、区）人民政府拟定征收土地公告并予以公开。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1.征地批准机关、批准文号、批准时间和批准用途；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2.被征收土地的所有权人、位置、地类、面积；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3.征地补偿标准、农业人口安置方式、社会保障途径等；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4.办理征地补偿登记的期限、地点和要求；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5.救济途径。</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《土地管理法》、《征收土地公告办法》</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收到征地批准文件之日起10个工作日内公开。</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4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征地组织实施</w:t>
            </w: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征地补偿登记</w:t>
            </w:r>
          </w:p>
        </w:tc>
        <w:tc>
          <w:tcPr>
            <w:tcW w:w="43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征地补偿登记汇总表。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〔*征地补偿登记前置与征收土地现状调查合并进行的，在前置环节一并公开〕。</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《土地管理法》、《政府信息公开条例》</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收到征地批准文件之日起10个工作日内公开。</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√拟征收土地所在地的村集体成员</w:t>
            </w: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征地补偿安置方案公告</w:t>
            </w:r>
          </w:p>
        </w:tc>
        <w:tc>
          <w:tcPr>
            <w:tcW w:w="43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征收土地公告期满后，县（市、区）自然资源主管部门和负责农村集体土地征收的有关部门拟定《征地补偿安置方案》并予以公开。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1.被征收土地的位置、地类、面积，地上附着物和青苗的种类、数量，需要安置的农业人口和数量；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2.土地补偿费和安置补助费的标准、数额、支付对象和支付方式；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3.地上附着物和青苗的补偿标准与支付方式；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4.社会保障费用的筹集方法、缴费比例和办法；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5.农业人员安置具体途径；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6.其他有关征地补偿、安置的具体措施；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7.听证等救济途径；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〔*征地补偿安置方案前置的，在前置环节一并公开〕。</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《国土资源部办公厅关于进一步做好市县征地信息公开工作有关问题的通知》、《征收土地公告办法》。</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收到征地批准文件之日起10个工作日内公开。</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√拟征收土地所在地的村集体成员</w:t>
            </w: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2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征地组织实施</w:t>
            </w: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征地补偿安置方案听证</w:t>
            </w:r>
          </w:p>
        </w:tc>
        <w:tc>
          <w:tcPr>
            <w:tcW w:w="43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依申请开展听证工作的，听证结果公开。按征地补偿安置方案公告确定的时间制作《听证通知书》；按《听证通知书》规定的时间组织听证；实施听证的，公开听证相关材料。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1.《听证通知书》；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2.听证处理意见；〔*听证笔录有关资料〕。</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《国土资源听证规定》、《国土资源部办公厅关于进一步做好市县征地信息公开工作有关问题的通知》</w:t>
            </w: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征地补偿登记结束后5个工作日内公开。公示结束后，转为依申请公开。</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√拟征收土地所在地的村集体成员</w:t>
            </w: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2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征地补偿费用支付</w:t>
            </w:r>
          </w:p>
        </w:tc>
        <w:tc>
          <w:tcPr>
            <w:tcW w:w="43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征地补偿费用支付凭证。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〔在被征地村公告栏张贴，予以公开，张贴之日起20个工作日后可依申请公开〕。</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《政府信息公开条例》、《征收土地公告办法》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拟定《征地补偿安置方案》后5个工作日内公开。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公示结束后，转为依申请公开。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5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√拟征收土地所在地的村集体成员</w:t>
            </w: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keepNext w:val="0"/>
        <w:keepLines w:val="0"/>
        <w:widowControl/>
        <w:suppressLineNumbers w:val="0"/>
        <w:jc w:val="center"/>
        <w:textAlignment w:val="center"/>
        <w:rPr>
          <w:rFonts w:hint="eastAsia" w:ascii="方正小标宋简体" w:hAnsi="黑体" w:eastAsia="方正小标宋简体" w:cs="黑体"/>
          <w:b/>
          <w:bCs/>
          <w:sz w:val="36"/>
        </w:rPr>
      </w:pPr>
    </w:p>
    <w:p>
      <w:pPr>
        <w:keepNext w:val="0"/>
        <w:keepLines w:val="0"/>
        <w:widowControl/>
        <w:suppressLineNumbers w:val="0"/>
        <w:jc w:val="center"/>
        <w:textAlignment w:val="center"/>
        <w:rPr>
          <w:rFonts w:hint="eastAsia" w:ascii="方正小标宋简体" w:hAnsi="黑体" w:eastAsia="方正小标宋简体" w:cs="黑体"/>
          <w:b/>
          <w:bCs/>
          <w:sz w:val="36"/>
        </w:rPr>
      </w:pPr>
    </w:p>
    <w:p>
      <w:pPr>
        <w:keepNext w:val="0"/>
        <w:keepLines w:val="0"/>
        <w:widowControl/>
        <w:suppressLineNumbers w:val="0"/>
        <w:jc w:val="center"/>
        <w:textAlignment w:val="center"/>
        <w:rPr>
          <w:rFonts w:hint="eastAsia" w:ascii="方正小标宋简体" w:hAnsi="黑体" w:eastAsia="方正小标宋简体" w:cs="黑体"/>
          <w:b/>
          <w:bCs/>
          <w:sz w:val="36"/>
        </w:rPr>
      </w:pPr>
    </w:p>
    <w:p>
      <w:pPr>
        <w:keepNext w:val="0"/>
        <w:keepLines w:val="0"/>
        <w:widowControl/>
        <w:suppressLineNumbers w:val="0"/>
        <w:jc w:val="center"/>
        <w:textAlignment w:val="center"/>
        <w:rPr>
          <w:rFonts w:hint="eastAsia" w:ascii="方正小标宋简体" w:hAnsi="黑体" w:eastAsia="方正小标宋简体" w:cs="黑体"/>
          <w:b/>
          <w:bCs/>
          <w:sz w:val="36"/>
        </w:rPr>
      </w:pPr>
    </w:p>
    <w:p>
      <w:pPr>
        <w:keepNext w:val="0"/>
        <w:keepLines w:val="0"/>
        <w:widowControl/>
        <w:suppressLineNumbers w:val="0"/>
        <w:jc w:val="center"/>
        <w:textAlignment w:val="center"/>
        <w:rPr>
          <w:rFonts w:hint="eastAsia" w:ascii="方正小标宋简体" w:hAnsi="黑体" w:eastAsia="方正小标宋简体" w:cs="黑体"/>
          <w:b/>
          <w:bCs/>
          <w:sz w:val="36"/>
        </w:rPr>
      </w:pPr>
      <w:r>
        <w:rPr>
          <w:rFonts w:hint="eastAsia" w:ascii="方正小标宋简体" w:hAnsi="黑体" w:eastAsia="方正小标宋简体" w:cs="黑体"/>
          <w:b/>
          <w:bCs/>
          <w:sz w:val="36"/>
        </w:rPr>
        <w:t>（</w:t>
      </w:r>
      <w:r>
        <w:rPr>
          <w:rFonts w:hint="eastAsia" w:ascii="方正小标宋简体" w:hAnsi="黑体" w:eastAsia="方正小标宋简体" w:cs="黑体"/>
          <w:b/>
          <w:bCs/>
          <w:sz w:val="36"/>
          <w:lang w:val="en-US" w:eastAsia="zh-CN"/>
        </w:rPr>
        <w:t>十</w:t>
      </w:r>
      <w:r>
        <w:rPr>
          <w:rFonts w:hint="eastAsia" w:ascii="方正小标宋简体" w:hAnsi="黑体" w:eastAsia="方正小标宋简体" w:cs="黑体"/>
          <w:b/>
          <w:bCs/>
          <w:sz w:val="36"/>
        </w:rPr>
        <w:t>）生态环境领域基层政务公开标准目录</w:t>
      </w:r>
      <w:bookmarkEnd w:id="5"/>
    </w:p>
    <w:tbl>
      <w:tblPr>
        <w:tblStyle w:val="8"/>
        <w:tblW w:w="14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550"/>
        <w:gridCol w:w="1087"/>
        <w:gridCol w:w="625"/>
        <w:gridCol w:w="1762"/>
        <w:gridCol w:w="2338"/>
        <w:gridCol w:w="1859"/>
        <w:gridCol w:w="769"/>
        <w:gridCol w:w="1729"/>
        <w:gridCol w:w="599"/>
        <w:gridCol w:w="756"/>
        <w:gridCol w:w="434"/>
        <w:gridCol w:w="706"/>
        <w:gridCol w:w="484"/>
        <w:gridCol w:w="403"/>
        <w:gridCol w:w="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48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262"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176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233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85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76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72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和载体</w:t>
            </w:r>
          </w:p>
        </w:tc>
        <w:tc>
          <w:tcPr>
            <w:tcW w:w="135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14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260"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48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0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w:t>
            </w:r>
          </w:p>
        </w:tc>
        <w:tc>
          <w:tcPr>
            <w:tcW w:w="62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w:t>
            </w:r>
          </w:p>
        </w:tc>
        <w:tc>
          <w:tcPr>
            <w:tcW w:w="17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3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5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4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7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4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4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乡级</w:t>
            </w:r>
          </w:p>
        </w:tc>
        <w:tc>
          <w:tcPr>
            <w:tcW w:w="3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8" w:hRule="atLeast"/>
          <w:jc w:val="center"/>
        </w:trPr>
        <w:tc>
          <w:tcPr>
            <w:tcW w:w="4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5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公共服务事项</w:t>
            </w:r>
          </w:p>
        </w:tc>
        <w:tc>
          <w:tcPr>
            <w:tcW w:w="10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生态环境保护政策</w:t>
            </w:r>
          </w:p>
        </w:tc>
        <w:tc>
          <w:tcPr>
            <w:tcW w:w="62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1.生态环境保护政策</w:t>
            </w:r>
          </w:p>
        </w:tc>
        <w:tc>
          <w:tcPr>
            <w:tcW w:w="23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《环境保护法》、《中华人民共和国政府信息公开条例》（国令第711号）</w:t>
            </w:r>
          </w:p>
        </w:tc>
        <w:tc>
          <w:tcPr>
            <w:tcW w:w="18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自该信息形成或者变更之日起20个工作日内</w:t>
            </w:r>
          </w:p>
        </w:tc>
        <w:tc>
          <w:tcPr>
            <w:tcW w:w="76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7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5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0" w:hRule="atLeast"/>
          <w:jc w:val="center"/>
        </w:trPr>
        <w:tc>
          <w:tcPr>
            <w:tcW w:w="4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5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生态环境污染举报咨询</w:t>
            </w:r>
          </w:p>
        </w:tc>
        <w:tc>
          <w:tcPr>
            <w:tcW w:w="62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1.生态环境举报、咨询方式（电话、地址等）</w:t>
            </w:r>
          </w:p>
        </w:tc>
        <w:tc>
          <w:tcPr>
            <w:tcW w:w="23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《环境保护法》、《中华人民共和国政府信息公开条例》（国令第711号）、《环境信访办法》</w:t>
            </w:r>
          </w:p>
        </w:tc>
        <w:tc>
          <w:tcPr>
            <w:tcW w:w="18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自该信息形成或者变更之日起20个工作日内</w:t>
            </w:r>
          </w:p>
        </w:tc>
        <w:tc>
          <w:tcPr>
            <w:tcW w:w="76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7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■太要镇便民服务中心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■微信公众号</w:t>
            </w:r>
          </w:p>
        </w:tc>
        <w:tc>
          <w:tcPr>
            <w:tcW w:w="5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ascii="黑体" w:hAnsi="黑体" w:eastAsia="黑体"/>
          <w:szCs w:val="21"/>
        </w:rPr>
      </w:pPr>
    </w:p>
    <w:p>
      <w:pPr>
        <w:jc w:val="center"/>
        <w:rPr>
          <w:rFonts w:hint="eastAsia" w:ascii="方正小标宋简体" w:hAnsi="方正小标宋_GBK" w:eastAsia="方正小标宋简体"/>
          <w:sz w:val="36"/>
        </w:rPr>
      </w:pPr>
      <w:r>
        <w:rPr>
          <w:rFonts w:ascii="黑体" w:hAnsi="黑体" w:eastAsia="黑体"/>
          <w:szCs w:val="21"/>
        </w:rPr>
        <w:br w:type="page"/>
      </w:r>
      <w:r>
        <w:rPr>
          <w:rFonts w:hint="eastAsia" w:ascii="方正小标宋简体" w:hAnsi="黑体" w:eastAsia="方正小标宋简体" w:cs="黑体"/>
          <w:sz w:val="36"/>
        </w:rPr>
        <w:t>（十</w:t>
      </w:r>
      <w:r>
        <w:rPr>
          <w:rFonts w:hint="eastAsia" w:ascii="方正小标宋简体" w:hAnsi="黑体" w:eastAsia="方正小标宋简体" w:cs="黑体"/>
          <w:sz w:val="36"/>
          <w:lang w:val="en-US" w:eastAsia="zh-CN"/>
        </w:rPr>
        <w:t>一</w:t>
      </w:r>
      <w:r>
        <w:rPr>
          <w:rFonts w:hint="eastAsia" w:ascii="方正小标宋简体" w:hAnsi="黑体" w:eastAsia="方正小标宋简体" w:cs="黑体"/>
          <w:sz w:val="36"/>
        </w:rPr>
        <w:t>）农村危房改造领域基层政务公开标准目录</w:t>
      </w:r>
    </w:p>
    <w:tbl>
      <w:tblPr>
        <w:tblStyle w:val="8"/>
        <w:tblW w:w="15113"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8"/>
        <w:gridCol w:w="662"/>
        <w:gridCol w:w="1075"/>
        <w:gridCol w:w="2038"/>
        <w:gridCol w:w="3975"/>
        <w:gridCol w:w="1187"/>
        <w:gridCol w:w="725"/>
        <w:gridCol w:w="1563"/>
        <w:gridCol w:w="475"/>
        <w:gridCol w:w="687"/>
        <w:gridCol w:w="400"/>
        <w:gridCol w:w="725"/>
        <w:gridCol w:w="550"/>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20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3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二级事项</w:t>
            </w:r>
          </w:p>
        </w:tc>
        <w:tc>
          <w:tcPr>
            <w:tcW w:w="20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部门文件</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农村危房改造相关文件</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文件分类、生成日期、标题、文号、有效性、关键词和具体内容等</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《政府信息公开条例》、《关于全面推进政务公开工作的意见》及其实施细则</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政策解读</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上级政策解读</w:t>
            </w:r>
          </w:p>
        </w:tc>
        <w:tc>
          <w:tcPr>
            <w:tcW w:w="20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着重解读政策措施的背景依据、目标任务、主要内容、涉及范围、执行标准，以及注意事项、关键词诠释、惠民利民举措、新旧政策差异等。</w:t>
            </w:r>
          </w:p>
        </w:tc>
        <w:tc>
          <w:tcPr>
            <w:tcW w:w="3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《政府信息公开条例》、《关于全面推进政务公开工作的意见》及其实施细则</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本级政策解读</w:t>
            </w:r>
          </w:p>
        </w:tc>
        <w:tc>
          <w:tcPr>
            <w:tcW w:w="20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3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计划实施</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任务分配</w:t>
            </w:r>
          </w:p>
        </w:tc>
        <w:tc>
          <w:tcPr>
            <w:tcW w:w="20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及时公开农村危房改造补助农户名单</w:t>
            </w:r>
          </w:p>
        </w:tc>
        <w:tc>
          <w:tcPr>
            <w:tcW w:w="3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《住房城乡建设部 财政部 国务院扶贫办关于加强和完善建档立卡贫困户等重点对象农村危房改造若干问题的通知》等</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分配结果确定后20个工作日内</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0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3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组织培训</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组织开展农村建筑工匠培训文件</w:t>
            </w:r>
          </w:p>
        </w:tc>
        <w:tc>
          <w:tcPr>
            <w:tcW w:w="3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条件与标准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农村危房等级评定标准</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农村危房等级评定相关标准</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农村危房改造对象申请条件</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农村危房改造农户申请条件</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2"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条件与标准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农村危房改造资金补助标准</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农村危房改造资金补助标准</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国务院扶贫办关于加强和完善建档立卡贫困户等重点对象农村危房改造若干问题的通知》、渭南市财政局 渭南市住房和城乡建设《关于下达2020年农村危房改造省级补助资金》的通知、渭南市财政局 渭南市住房和城乡建设《局关于下达</w:t>
            </w:r>
            <w:r>
              <w:rPr>
                <w:rFonts w:hint="eastAsia" w:ascii="宋体" w:hAnsi="宋体" w:eastAsia="宋体" w:cs="宋体"/>
                <w:i w:val="0"/>
                <w:iCs w:val="0"/>
                <w:color w:val="000000"/>
                <w:kern w:val="0"/>
                <w:sz w:val="22"/>
                <w:szCs w:val="22"/>
                <w:u w:val="none"/>
                <w:lang w:val="en-US" w:eastAsia="zh-CN" w:bidi="ar"/>
              </w:rPr>
              <w:t>2020年度中央农村危房改造补助资金》的通知</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8"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农村危房改造竣工合格标准</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农村危房改造竣工验收要求</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对象认定</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危改户认定程序</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农村危房改造申请程序</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认定结果</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认定结果</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8"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预算管理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预算编制和执行情况</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预算、预算调整、决算、预算执行情况的报告及报表有关内容，部门预算、决算及报表有关内容</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决策部署</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决策部署落实情况</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决策部署落实情况等</w:t>
            </w:r>
          </w:p>
        </w:tc>
        <w:tc>
          <w:tcPr>
            <w:tcW w:w="3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《关于全面推进政务公开工作的意见》及其实施细则</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年度任务实施</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年度任务执行情况</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年度工作完成情况等</w:t>
            </w:r>
          </w:p>
        </w:tc>
        <w:tc>
          <w:tcPr>
            <w:tcW w:w="3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信息形成之日起20个工作日内</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■社区/村公示栏           </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r>
    </w:tbl>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bookmarkStart w:id="6" w:name="_GoBack"/>
      <w:bookmarkEnd w:id="6"/>
    </w:p>
    <w:p>
      <w:pPr>
        <w:pStyle w:val="2"/>
        <w:ind w:firstLine="0" w:firstLineChars="0"/>
        <w:rPr>
          <w:rFonts w:hint="eastAsia"/>
        </w:rPr>
      </w:pPr>
    </w:p>
    <w:p>
      <w:pPr>
        <w:pStyle w:val="4"/>
        <w:spacing w:before="0" w:after="0" w:line="579" w:lineRule="auto"/>
        <w:jc w:val="center"/>
        <w:rPr>
          <w:rFonts w:hint="eastAsia" w:ascii="方正小标宋简体" w:hAnsi="黑体" w:eastAsia="方正小标宋简体" w:cs="黑体"/>
          <w:b w:val="0"/>
          <w:bCs w:val="0"/>
          <w:sz w:val="36"/>
        </w:rPr>
      </w:pPr>
      <w:r>
        <w:rPr>
          <w:rFonts w:hint="eastAsia" w:ascii="方正小标宋简体" w:hAnsi="黑体" w:eastAsia="方正小标宋简体" w:cs="黑体"/>
          <w:b w:val="0"/>
          <w:bCs w:val="0"/>
          <w:sz w:val="36"/>
        </w:rPr>
        <w:t>（十</w:t>
      </w:r>
      <w:r>
        <w:rPr>
          <w:rFonts w:hint="eastAsia" w:ascii="方正小标宋简体" w:hAnsi="黑体" w:eastAsia="方正小标宋简体" w:cs="黑体"/>
          <w:b w:val="0"/>
          <w:bCs w:val="0"/>
          <w:sz w:val="36"/>
          <w:lang w:val="en-US" w:eastAsia="zh-CN"/>
        </w:rPr>
        <w:t>二</w:t>
      </w:r>
      <w:r>
        <w:rPr>
          <w:rFonts w:hint="eastAsia" w:ascii="方正小标宋简体" w:hAnsi="黑体" w:eastAsia="方正小标宋简体" w:cs="黑体"/>
          <w:b w:val="0"/>
          <w:bCs w:val="0"/>
          <w:sz w:val="36"/>
        </w:rPr>
        <w:t>）退役军人服务领域政务公开标准目录</w:t>
      </w:r>
    </w:p>
    <w:tbl>
      <w:tblPr>
        <w:tblStyle w:val="8"/>
        <w:tblW w:w="15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555"/>
        <w:gridCol w:w="1215"/>
        <w:gridCol w:w="765"/>
        <w:gridCol w:w="3660"/>
        <w:gridCol w:w="1081"/>
        <w:gridCol w:w="1424"/>
        <w:gridCol w:w="795"/>
        <w:gridCol w:w="1228"/>
        <w:gridCol w:w="612"/>
        <w:gridCol w:w="709"/>
        <w:gridCol w:w="551"/>
        <w:gridCol w:w="720"/>
        <w:gridCol w:w="509"/>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63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535"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w:t>
            </w:r>
          </w:p>
        </w:tc>
        <w:tc>
          <w:tcPr>
            <w:tcW w:w="366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公开内容（要素）</w:t>
            </w:r>
          </w:p>
        </w:tc>
        <w:tc>
          <w:tcPr>
            <w:tcW w:w="108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公开依据</w:t>
            </w:r>
          </w:p>
        </w:tc>
        <w:tc>
          <w:tcPr>
            <w:tcW w:w="142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公开时限</w:t>
            </w:r>
          </w:p>
        </w:tc>
        <w:tc>
          <w:tcPr>
            <w:tcW w:w="79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公开主体</w:t>
            </w:r>
          </w:p>
        </w:tc>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公开渠道和载体</w:t>
            </w:r>
          </w:p>
        </w:tc>
        <w:tc>
          <w:tcPr>
            <w:tcW w:w="1321"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公开对象</w:t>
            </w:r>
          </w:p>
        </w:tc>
        <w:tc>
          <w:tcPr>
            <w:tcW w:w="1271"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公开方式</w:t>
            </w:r>
          </w:p>
        </w:tc>
        <w:tc>
          <w:tcPr>
            <w:tcW w:w="1529"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63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一级事项</w:t>
            </w:r>
          </w:p>
        </w:tc>
        <w:tc>
          <w:tcPr>
            <w:tcW w:w="12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w:t>
            </w:r>
          </w:p>
        </w:tc>
        <w:tc>
          <w:tcPr>
            <w:tcW w:w="76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366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4"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全社会</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特定群众</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依申请公开</w:t>
            </w:r>
          </w:p>
        </w:tc>
        <w:tc>
          <w:tcPr>
            <w:tcW w:w="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乡级</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85" w:hRule="atLeast"/>
          <w:jc w:val="center"/>
        </w:trPr>
        <w:tc>
          <w:tcPr>
            <w:tcW w:w="6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5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优抚对象年检</w:t>
            </w:r>
          </w:p>
        </w:tc>
        <w:tc>
          <w:tcPr>
            <w:tcW w:w="76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1、身份证、户口本复印件2份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2、近期二寸免冠照片2张(含电子版);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3、填写《年满60周岁农村籍困难退役士兵生活补助申报表》(一式两份);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4、退伍证或《入伍登记表》、《退伍登记表》复印件2份;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5、个人缴纳社保证明复印件2份;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6、档案袋2个</w:t>
            </w:r>
          </w:p>
        </w:tc>
        <w:tc>
          <w:tcPr>
            <w:tcW w:w="108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4"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公开事项信息形成或变更之日起7个工作日内公开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太要镇人民政府</w:t>
            </w:r>
          </w:p>
        </w:tc>
        <w:tc>
          <w:tcPr>
            <w:tcW w:w="1228"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■微信公众号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■社区/村公示栏           </w:t>
            </w:r>
          </w:p>
        </w:tc>
        <w:tc>
          <w:tcPr>
            <w:tcW w:w="6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8" w:hRule="atLeast"/>
          <w:jc w:val="center"/>
        </w:trPr>
        <w:tc>
          <w:tcPr>
            <w:tcW w:w="6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农村籍困难退役士兵生活补助</w:t>
            </w:r>
          </w:p>
        </w:tc>
        <w:tc>
          <w:tcPr>
            <w:tcW w:w="76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1、身份证;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2、户口本;</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3、退伍证、伤残证</w:t>
            </w:r>
          </w:p>
        </w:tc>
        <w:tc>
          <w:tcPr>
            <w:tcW w:w="1081"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4"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sectPr>
      <w:footerReference r:id="rId6" w:type="default"/>
      <w:pgSz w:w="16838" w:h="11906" w:orient="landscape"/>
      <w:pgMar w:top="1417" w:right="1440" w:bottom="1417"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69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6979"/>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A2"/>
    <w:rsid w:val="00062367"/>
    <w:rsid w:val="006741A2"/>
    <w:rsid w:val="00713189"/>
    <w:rsid w:val="007E4B12"/>
    <w:rsid w:val="007E75F4"/>
    <w:rsid w:val="00E83B57"/>
    <w:rsid w:val="028D585E"/>
    <w:rsid w:val="03FA1842"/>
    <w:rsid w:val="05524952"/>
    <w:rsid w:val="0D9765A2"/>
    <w:rsid w:val="11D0184A"/>
    <w:rsid w:val="12732E46"/>
    <w:rsid w:val="12C339AD"/>
    <w:rsid w:val="14C03701"/>
    <w:rsid w:val="14FD250C"/>
    <w:rsid w:val="1C8436B0"/>
    <w:rsid w:val="30D901E5"/>
    <w:rsid w:val="32493EA4"/>
    <w:rsid w:val="358557E6"/>
    <w:rsid w:val="35A34F74"/>
    <w:rsid w:val="3A577AE3"/>
    <w:rsid w:val="3F6361A5"/>
    <w:rsid w:val="40837579"/>
    <w:rsid w:val="467B6217"/>
    <w:rsid w:val="49ED0B43"/>
    <w:rsid w:val="4B2B75AE"/>
    <w:rsid w:val="5B697EEF"/>
    <w:rsid w:val="5DF6191A"/>
    <w:rsid w:val="65970C63"/>
    <w:rsid w:val="6AC63D0B"/>
    <w:rsid w:val="751B1728"/>
    <w:rsid w:val="769B3A8B"/>
    <w:rsid w:val="794122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uiPriority w:val="99"/>
    <w:pPr>
      <w:spacing w:after="12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character" w:styleId="10">
    <w:name w:val="page number"/>
    <w:basedOn w:val="9"/>
    <w:qFormat/>
    <w:uiPriority w:val="0"/>
  </w:style>
  <w:style w:type="character" w:styleId="11">
    <w:name w:val="Hyperlink"/>
    <w:basedOn w:val="9"/>
    <w:uiPriority w:val="0"/>
    <w:rPr>
      <w:color w:val="0000FF"/>
      <w:u w:val="single"/>
    </w:rPr>
  </w:style>
  <w:style w:type="paragraph" w:styleId="12">
    <w:name w:val="List Paragraph"/>
    <w:basedOn w:val="1"/>
    <w:qFormat/>
    <w:uiPriority w:val="0"/>
    <w:pPr>
      <w:ind w:firstLine="420" w:firstLineChars="200"/>
    </w:pPr>
    <w:rPr>
      <w:rFonts w:ascii="等线" w:hAnsi="等线" w:eastAsia="等线"/>
    </w:rPr>
  </w:style>
  <w:style w:type="character" w:customStyle="1" w:styleId="13">
    <w:name w:val="font71"/>
    <w:basedOn w:val="9"/>
    <w:uiPriority w:val="0"/>
    <w:rPr>
      <w:rFonts w:hint="eastAsia" w:ascii="宋体" w:hAnsi="宋体" w:eastAsia="宋体" w:cs="宋体"/>
      <w:color w:val="333333"/>
      <w:sz w:val="18"/>
      <w:szCs w:val="18"/>
      <w:u w:val="none"/>
    </w:rPr>
  </w:style>
  <w:style w:type="character" w:customStyle="1" w:styleId="14">
    <w:name w:val="font61"/>
    <w:basedOn w:val="9"/>
    <w:uiPriority w:val="0"/>
    <w:rPr>
      <w:rFonts w:hint="default" w:ascii="仿宋_GB2312" w:eastAsia="仿宋_GB2312" w:cs="仿宋_GB2312"/>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8409</Words>
  <Characters>8680</Characters>
  <Lines>77</Lines>
  <Paragraphs>21</Paragraphs>
  <TotalTime>1</TotalTime>
  <ScaleCrop>false</ScaleCrop>
  <LinksUpToDate>false</LinksUpToDate>
  <CharactersWithSpaces>8806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2022-02-14T07:31:00Z</dcterms:created>
  <dc:creator>办公室</dc:creator>
  <cp:lastModifiedBy>乘风去</cp:lastModifiedBy>
  <cp:lastPrinted>2022-02-22T09:33:00Z</cp:lastPrinted>
  <dcterms:modified xsi:type="dcterms:W3CDTF">2022-03-01T02:16:17Z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1919207A90B74159BD7F6E47DDE41025</vt:lpwstr>
  </property>
</Properties>
</file>