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70" w:rsidRDefault="00B57039" w:rsidP="00D52AE4">
      <w:pPr>
        <w:rPr>
          <w:lang w:bidi="ar"/>
        </w:rPr>
      </w:pPr>
      <w:r>
        <w:rPr>
          <w:noProof/>
        </w:rPr>
        <mc:AlternateContent>
          <mc:Choice Requires="wps">
            <w:drawing>
              <wp:anchor distT="0" distB="0" distL="114300" distR="114300" simplePos="0" relativeHeight="251634176" behindDoc="1" locked="0" layoutInCell="1" allowOverlap="1">
                <wp:simplePos x="0" y="0"/>
                <wp:positionH relativeFrom="column">
                  <wp:posOffset>-358140</wp:posOffset>
                </wp:positionH>
                <wp:positionV relativeFrom="page">
                  <wp:posOffset>822325</wp:posOffset>
                </wp:positionV>
                <wp:extent cx="504825" cy="5943600"/>
                <wp:effectExtent l="0" t="0" r="9525" b="0"/>
                <wp:wrapNone/>
                <wp:docPr id="1" name="文本框 1"/>
                <wp:cNvGraphicFramePr/>
                <a:graphic xmlns:a="http://schemas.openxmlformats.org/drawingml/2006/main">
                  <a:graphicData uri="http://schemas.microsoft.com/office/word/2010/wordprocessingShape">
                    <wps:wsp>
                      <wps:cNvSpPr txBox="1"/>
                      <wps:spPr>
                        <a:xfrm>
                          <a:off x="446405" y="107950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- 4 -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2pt;margin-top:64.75pt;width:39.75pt;height:468pt;z-index:-2516823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" fillcolor="white [3201]" stroked="f" strokeweight=".5pt">
                <v:textbox style="layout-flow:vertical-ideographic">
                  <w:txbxContent>
                    <w:p w:rsidR="00146770" w:rsidRDefault="00B57039" w:rsidP="00D52AE4">
                      <w:r>
                        <w:rPr>
                          <w:rFonts w:hint="eastAsia"/>
                        </w:rPr>
                        <w:t>- 4 -</w:t>
                      </w:r>
                    </w:p>
                  </w:txbxContent>
                </v:textbox>
                <w10:wrap anchory="page"/>
              </v:shape>
            </w:pict>
          </mc:Fallback>
        </mc:AlternateContent>
      </w:r>
      <w:r>
        <w:rPr>
          <w:rFonts w:cs="黑体" w:hint="eastAsia"/>
          <w:lang w:bidi="ar"/>
        </w:rPr>
        <w:t>附件</w:t>
      </w:r>
      <w:bookmarkStart w:id="0" w:name="_GoBack"/>
      <w:bookmarkEnd w:id="0"/>
    </w:p>
    <w:p w:rsidR="00146770" w:rsidRDefault="00B57039" w:rsidP="00D52AE4">
      <w:pPr>
        <w:jc w:val="center"/>
        <w:rPr>
          <w:lang w:bidi="ar"/>
        </w:rPr>
      </w:pPr>
      <w:r>
        <w:rPr>
          <w:rFonts w:hint="eastAsia"/>
          <w:lang w:bidi="ar"/>
        </w:rPr>
        <w:t>县十九届人大第二次会议建议批评和意见办理情况</w:t>
      </w:r>
    </w:p>
    <w:tbl>
      <w:tblPr>
        <w:tblW w:w="14127" w:type="dxa"/>
        <w:tblInd w:w="93" w:type="dxa"/>
        <w:tblLook w:val="04A0" w:firstRow="1" w:lastRow="0" w:firstColumn="1" w:lastColumn="0" w:noHBand="0" w:noVBand="1"/>
      </w:tblPr>
      <w:tblGrid>
        <w:gridCol w:w="456"/>
        <w:gridCol w:w="1785"/>
        <w:gridCol w:w="1327"/>
        <w:gridCol w:w="10559"/>
      </w:tblGrid>
      <w:tr w:rsidR="00146770">
        <w:trPr>
          <w:trHeight w:val="750"/>
          <w:tblHead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序号</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建议内容</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承办单位</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办理情况</w:t>
            </w:r>
          </w:p>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关于做好顺风社区香椿产业发展的建议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农业</w:t>
            </w:r>
          </w:p>
          <w:p w:rsidR="00146770" w:rsidRDefault="00B57039" w:rsidP="00D52AE4">
            <w:r>
              <w:rPr>
                <w:rFonts w:hint="eastAsia"/>
                <w:lang w:bidi="ar"/>
              </w:rPr>
              <w:t>农村局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一是组织农业农村局技术人员、部分村社区党委书记、种植大户先后赴华阴、山西香椿种植基地进行了观摩学习；二是筹措资金</w:t>
            </w:r>
            <w:r>
              <w:rPr>
                <w:rFonts w:hint="eastAsia"/>
                <w:lang w:bidi="ar"/>
              </w:rPr>
              <w:t>15</w:t>
            </w:r>
            <w:r>
              <w:rPr>
                <w:rFonts w:hint="eastAsia"/>
                <w:lang w:bidi="ar"/>
              </w:rPr>
              <w:t>万元，对具有香椿栽植意愿并有一定基础的顺丰、汾井、东马三个自然村进行扶持资助。三是及时邀请相关专家和技术人员对我县香椿产业进行技术指导，确保香椿产业健康发展。截至目前，全县已经种植香椿</w:t>
            </w:r>
            <w:r>
              <w:rPr>
                <w:rFonts w:hint="eastAsia"/>
                <w:lang w:bidi="ar"/>
              </w:rPr>
              <w:t>300</w:t>
            </w:r>
            <w:r>
              <w:rPr>
                <w:rFonts w:hint="eastAsia"/>
                <w:lang w:bidi="ar"/>
              </w:rPr>
              <w:t>余亩。</w:t>
            </w:r>
          </w:p>
        </w:tc>
      </w:tr>
      <w:tr w:rsidR="00146770">
        <w:trPr>
          <w:trHeight w:val="132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关于在移民搬迁小区建立社区工厂的建议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发改局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社区工厂是指各类企业主要是劳动密集型企业和创业人员在移民搬迁社区或利用乡（镇）、村集体的老厂房、学校旧址、农家庭院、民居民宅等闲置土地、房屋，创办的生产加工型工厂（分厂）或加工车间。企业每吸纳一个脱贫劳动力就业、且签订不低于</w:t>
            </w:r>
            <w:r>
              <w:rPr>
                <w:rFonts w:hint="eastAsia"/>
                <w:lang w:bidi="ar"/>
              </w:rPr>
              <w:t>1</w:t>
            </w:r>
            <w:r>
              <w:rPr>
                <w:rFonts w:hint="eastAsia"/>
                <w:lang w:bidi="ar"/>
              </w:rPr>
              <w:t>年期限劳动合同的，给予</w:t>
            </w:r>
            <w:r>
              <w:rPr>
                <w:rFonts w:hint="eastAsia"/>
                <w:lang w:bidi="ar"/>
              </w:rPr>
              <w:t>1000</w:t>
            </w:r>
            <w:r>
              <w:rPr>
                <w:rFonts w:hint="eastAsia"/>
                <w:lang w:bidi="ar"/>
              </w:rPr>
              <w:t>元的一次性岗位补贴。吸纳人数不低于其员工总数</w:t>
            </w:r>
            <w:r>
              <w:rPr>
                <w:rFonts w:hint="eastAsia"/>
                <w:lang w:bidi="ar"/>
              </w:rPr>
              <w:t>1/3</w:t>
            </w:r>
            <w:r>
              <w:rPr>
                <w:rFonts w:hint="eastAsia"/>
                <w:lang w:bidi="ar"/>
              </w:rPr>
              <w:t>的，对其生产经营场地租赁费、水电费，按不超过实际支出额</w:t>
            </w:r>
            <w:r>
              <w:rPr>
                <w:rFonts w:hint="eastAsia"/>
                <w:lang w:bidi="ar"/>
              </w:rPr>
              <w:t>50%</w:t>
            </w:r>
            <w:r>
              <w:rPr>
                <w:rFonts w:hint="eastAsia"/>
                <w:lang w:bidi="ar"/>
              </w:rPr>
              <w:t>的标准给予补贴，补贴期限为两年。经与顺丰村村委会沟通，了解到截止目前石磨面粉及手工馍加工销售企业还在筹建当中，待企业正式运营后，将积极与企业进行对</w:t>
            </w:r>
            <w:r>
              <w:rPr>
                <w:rFonts w:hint="eastAsia"/>
                <w:lang w:bidi="ar"/>
              </w:rPr>
              <w:t>接，并根据文件要求进行认定及落实补贴政策。</w:t>
            </w:r>
          </w:p>
        </w:tc>
      </w:tr>
      <w:tr w:rsidR="00146770">
        <w:trPr>
          <w:trHeight w:val="220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356"/>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关于完善农村人居环境环卫基础设施建设的建议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住建局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成立工作专班，借鉴了大荔县农村垃圾收运体系建设的经验做法，策划包装农村人居环境整治项目。项目总投资</w:t>
            </w:r>
            <w:r>
              <w:rPr>
                <w:rFonts w:hint="eastAsia"/>
                <w:lang w:bidi="ar"/>
              </w:rPr>
              <w:t>11657.23</w:t>
            </w:r>
            <w:r>
              <w:rPr>
                <w:rFonts w:hint="eastAsia"/>
                <w:lang w:bidi="ar"/>
              </w:rPr>
              <w:t>万元，在四镇一办新建垃圾转运站</w:t>
            </w:r>
            <w:r>
              <w:rPr>
                <w:rFonts w:hint="eastAsia"/>
                <w:lang w:bidi="ar"/>
              </w:rPr>
              <w:t>10</w:t>
            </w:r>
            <w:r>
              <w:rPr>
                <w:rFonts w:hint="eastAsia"/>
                <w:lang w:bidi="ar"/>
              </w:rPr>
              <w:t>座，配备小型垃圾保洁车辆</w:t>
            </w:r>
            <w:r>
              <w:rPr>
                <w:rFonts w:hint="eastAsia"/>
                <w:lang w:bidi="ar"/>
              </w:rPr>
              <w:t>45</w:t>
            </w:r>
            <w:r>
              <w:rPr>
                <w:rFonts w:hint="eastAsia"/>
                <w:lang w:bidi="ar"/>
              </w:rPr>
              <w:t>辆，分类垃圾车</w:t>
            </w:r>
            <w:r>
              <w:rPr>
                <w:rFonts w:hint="eastAsia"/>
                <w:lang w:bidi="ar"/>
              </w:rPr>
              <w:t>20</w:t>
            </w:r>
            <w:r>
              <w:rPr>
                <w:rFonts w:hint="eastAsia"/>
                <w:lang w:bidi="ar"/>
              </w:rPr>
              <w:t>辆，分类垃圾桶</w:t>
            </w:r>
            <w:r>
              <w:rPr>
                <w:rFonts w:hint="eastAsia"/>
                <w:lang w:bidi="ar"/>
              </w:rPr>
              <w:t>10492</w:t>
            </w:r>
            <w:r>
              <w:rPr>
                <w:rFonts w:hint="eastAsia"/>
                <w:lang w:bidi="ar"/>
              </w:rPr>
              <w:t>个；新建垃圾收集点</w:t>
            </w:r>
            <w:r>
              <w:rPr>
                <w:rFonts w:hint="eastAsia"/>
                <w:lang w:bidi="ar"/>
              </w:rPr>
              <w:t>284</w:t>
            </w:r>
            <w:r>
              <w:rPr>
                <w:rFonts w:hint="eastAsia"/>
                <w:lang w:bidi="ar"/>
              </w:rPr>
              <w:t>处。目前城关镇街道屯丰村、安乐社区、永丰源村、代字营上北头村、歇马村、太要镇欧家城村、秦东镇十里铺村</w:t>
            </w:r>
            <w:r>
              <w:rPr>
                <w:rFonts w:hint="eastAsia"/>
                <w:lang w:bidi="ar"/>
              </w:rPr>
              <w:t>7</w:t>
            </w:r>
            <w:r>
              <w:rPr>
                <w:rFonts w:hint="eastAsia"/>
                <w:lang w:bidi="ar"/>
              </w:rPr>
              <w:t>个中转站点位已建成，其他正在按照时序施工，预计年底可建成投用。</w:t>
            </w:r>
          </w:p>
        </w:tc>
      </w:tr>
      <w:tr w:rsidR="00146770">
        <w:trPr>
          <w:trHeight w:val="4073"/>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关于进一步做大做强潼关县软籽石榴产业的建议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农业</w:t>
            </w:r>
          </w:p>
          <w:p w:rsidR="00146770" w:rsidRDefault="00B57039" w:rsidP="00D52AE4">
            <w:r>
              <w:rPr>
                <w:rFonts w:hint="eastAsia"/>
                <w:lang w:bidi="ar"/>
              </w:rPr>
              <w:t>农村局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、建设潼关软籽石榴试验站。</w:t>
            </w:r>
            <w:r>
              <w:rPr>
                <w:rFonts w:hint="eastAsia"/>
                <w:lang w:bidi="ar"/>
              </w:rPr>
              <w:t>4</w:t>
            </w:r>
            <w:r>
              <w:rPr>
                <w:rFonts w:hint="eastAsia"/>
                <w:lang w:bidi="ar"/>
              </w:rPr>
              <w:t>月</w:t>
            </w:r>
            <w:r>
              <w:rPr>
                <w:rFonts w:hint="eastAsia"/>
                <w:lang w:bidi="ar"/>
              </w:rPr>
              <w:t>24</w:t>
            </w:r>
            <w:r>
              <w:rPr>
                <w:rFonts w:hint="eastAsia"/>
                <w:lang w:bidi="ar"/>
              </w:rPr>
              <w:t>日，农业农村局、县商业行业服务中心及金桥园区经营业主等一行</w:t>
            </w:r>
            <w:r>
              <w:rPr>
                <w:rFonts w:hint="eastAsia"/>
                <w:lang w:bidi="ar"/>
              </w:rPr>
              <w:t>10</w:t>
            </w:r>
            <w:r>
              <w:rPr>
                <w:rFonts w:hint="eastAsia"/>
                <w:lang w:bidi="ar"/>
              </w:rPr>
              <w:t>余人，赴白水县苹果产业试验站考察学习试验站的前期建设、业务开展及日常运营等情况。为更好的建设我县软籽石榴试验站学习积累相关经验。目前，软籽石榴试验站项目正在积极筹划。</w:t>
            </w:r>
            <w:r>
              <w:rPr>
                <w:rFonts w:hint="eastAsia"/>
                <w:lang w:bidi="ar"/>
              </w:rPr>
              <w:t>2</w:t>
            </w:r>
            <w:r>
              <w:rPr>
                <w:rFonts w:hint="eastAsia"/>
                <w:lang w:bidi="ar"/>
              </w:rPr>
              <w:t>、出台软籽石榴优惠政策。出台《关于加快推进软籽石榴产业高质量发展的实施意见》，在已有的优惠政策基础上，初步拿出了新的优惠政策，正在优化和报请批准的过程中。</w:t>
            </w:r>
            <w:r>
              <w:rPr>
                <w:rFonts w:hint="eastAsia"/>
                <w:lang w:bidi="ar"/>
              </w:rPr>
              <w:t>3</w:t>
            </w:r>
            <w:r>
              <w:rPr>
                <w:rFonts w:hint="eastAsia"/>
                <w:lang w:bidi="ar"/>
              </w:rPr>
              <w:t>、拓宽销售渠道。按照民众的购买行为变化趋势，在加大展会宣传、视频号宣传、平台达人宣传的同时</w:t>
            </w:r>
            <w:r>
              <w:rPr>
                <w:rFonts w:hint="eastAsia"/>
                <w:lang w:bidi="ar"/>
              </w:rPr>
              <w:t>，正在筹划网上专业销售平台的建立，最终实现线上线下立体化销售的全新局面。</w:t>
            </w:r>
            <w:r>
              <w:rPr>
                <w:rFonts w:hint="eastAsia"/>
                <w:lang w:bidi="ar"/>
              </w:rPr>
              <w:t>10</w:t>
            </w:r>
            <w:r>
              <w:rPr>
                <w:rFonts w:hint="eastAsia"/>
                <w:lang w:bidi="ar"/>
              </w:rPr>
              <w:t>月</w:t>
            </w:r>
            <w:r>
              <w:rPr>
                <w:rFonts w:hint="eastAsia"/>
                <w:lang w:bidi="ar"/>
              </w:rPr>
              <w:t>9</w:t>
            </w:r>
            <w:r>
              <w:rPr>
                <w:rFonts w:hint="eastAsia"/>
                <w:lang w:bidi="ar"/>
              </w:rPr>
              <w:t>日，在西安成功举办潼关软籽石榴区域公用品牌发布会，“高端化、精品化”发展路径初步形成，潼关软籽石榴区域公用品牌价值达到</w:t>
            </w:r>
            <w:r>
              <w:rPr>
                <w:rFonts w:hint="eastAsia"/>
                <w:lang w:bidi="ar"/>
              </w:rPr>
              <w:t>2.54</w:t>
            </w:r>
            <w:r>
              <w:rPr>
                <w:rFonts w:hint="eastAsia"/>
                <w:lang w:bidi="ar"/>
              </w:rPr>
              <w:t>亿元。</w:t>
            </w:r>
            <w:r>
              <w:rPr>
                <w:rFonts w:hint="eastAsia"/>
                <w:lang w:bidi="ar"/>
              </w:rPr>
              <w:t>4</w:t>
            </w:r>
            <w:r>
              <w:rPr>
                <w:rFonts w:hint="eastAsia"/>
                <w:lang w:bidi="ar"/>
              </w:rPr>
              <w:t>、高质高效创建、做好示范引领，示范户、示范基地，完善软籽石榴市场体系，做好销售品牌打造。创建省级软籽石榴产业园</w:t>
            </w:r>
            <w:r>
              <w:rPr>
                <w:rFonts w:hint="eastAsia"/>
                <w:lang w:bidi="ar"/>
              </w:rPr>
              <w:t>1</w:t>
            </w:r>
            <w:r>
              <w:rPr>
                <w:rFonts w:hint="eastAsia"/>
                <w:lang w:bidi="ar"/>
              </w:rPr>
              <w:t>个，市级产业园</w:t>
            </w:r>
            <w:r>
              <w:rPr>
                <w:rFonts w:hint="eastAsia"/>
                <w:lang w:bidi="ar"/>
              </w:rPr>
              <w:t>2</w:t>
            </w:r>
            <w:r>
              <w:rPr>
                <w:rFonts w:hint="eastAsia"/>
                <w:lang w:bidi="ar"/>
              </w:rPr>
              <w:t>个，市级高质高效示范园</w:t>
            </w:r>
            <w:r>
              <w:rPr>
                <w:rFonts w:hint="eastAsia"/>
                <w:lang w:bidi="ar"/>
              </w:rPr>
              <w:t>3</w:t>
            </w:r>
            <w:r>
              <w:rPr>
                <w:rFonts w:hint="eastAsia"/>
                <w:lang w:bidi="ar"/>
              </w:rPr>
              <w:t>个，县级高质高效示范园</w:t>
            </w:r>
            <w:r>
              <w:rPr>
                <w:rFonts w:hint="eastAsia"/>
                <w:lang w:bidi="ar"/>
              </w:rPr>
              <w:t>5</w:t>
            </w:r>
            <w:r>
              <w:rPr>
                <w:rFonts w:hint="eastAsia"/>
                <w:lang w:bidi="ar"/>
              </w:rPr>
              <w:t>个。</w:t>
            </w:r>
          </w:p>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5</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关于切实加强农村自来水工程建设的建议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水务局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潼关县农村饮水工程“十一五、十二五”“十三五”分期分批解决了</w:t>
            </w:r>
            <w:r>
              <w:rPr>
                <w:rFonts w:hint="eastAsia"/>
                <w:lang w:bidi="ar"/>
              </w:rPr>
              <w:t>12</w:t>
            </w:r>
            <w:r>
              <w:rPr>
                <w:rFonts w:hint="eastAsia"/>
                <w:lang w:bidi="ar"/>
              </w:rPr>
              <w:t>3521</w:t>
            </w:r>
            <w:r>
              <w:rPr>
                <w:rFonts w:hint="eastAsia"/>
                <w:lang w:bidi="ar"/>
              </w:rPr>
              <w:t>人的饮水问题</w:t>
            </w:r>
            <w:r>
              <w:rPr>
                <w:rFonts w:hint="eastAsia"/>
                <w:lang w:bidi="ar"/>
              </w:rPr>
              <w:t>,</w:t>
            </w:r>
            <w:r>
              <w:rPr>
                <w:rFonts w:hint="eastAsia"/>
                <w:lang w:bidi="ar"/>
              </w:rPr>
              <w:t>并针对农村饮用水水质安全，建成了农村饮水安全水质化验中心并投入使用。</w:t>
            </w:r>
            <w:r>
              <w:rPr>
                <w:rFonts w:hint="eastAsia"/>
                <w:lang w:bidi="ar"/>
              </w:rPr>
              <w:t>2020</w:t>
            </w:r>
            <w:r>
              <w:rPr>
                <w:rFonts w:hint="eastAsia"/>
                <w:lang w:bidi="ar"/>
              </w:rPr>
              <w:t>年又针对农村安全饮水，编制了“十四五”规划。编制了代字营集中供水工程、太要镇集中供水工程和桐峪镇集中供水工程，代字营集中供水工程初步设计方案已在市局审查批复。下一步将按照“建大、并中、减小”的原则，进一步优化农村供水格局，加快推进代字营集中供水工程项目前期工作，加快太要集中供水工程、桐峪集中供水工程等千吨万人供水工程项目审批工作，不断提升农村供水保障水平。利用水库或引调水等骨干水源作为农村供水水源，实施农村规模</w:t>
            </w:r>
            <w:r>
              <w:rPr>
                <w:rFonts w:hint="eastAsia"/>
                <w:lang w:bidi="ar"/>
              </w:rPr>
              <w:t>化供水工程、中小型集中供水联网并网工程建设，有条件村组可实施城乡供水一体化或城镇供水管网向周边村庄延伸工程，推进农村供水高质量发展。农村供水工程建设标准偏低、设施老化的镇村，重点实施小型供水工程标准化改造，补齐农村供水短板弱项。推进供水入户，提高自来水普及率。</w:t>
            </w:r>
          </w:p>
        </w:tc>
      </w:tr>
      <w:tr w:rsidR="00146770">
        <w:trPr>
          <w:trHeight w:val="3508"/>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关于进一步加强农村基础设施提升改造的意见建议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农业</w:t>
            </w:r>
          </w:p>
          <w:p w:rsidR="00146770" w:rsidRDefault="00B57039" w:rsidP="00D52AE4">
            <w:r>
              <w:rPr>
                <w:rFonts w:hint="eastAsia"/>
                <w:lang w:bidi="ar"/>
              </w:rPr>
              <w:t>农村局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整合资金项目，集中规划、统筹实施。今年全县计划投资</w:t>
            </w:r>
            <w:r>
              <w:rPr>
                <w:rFonts w:hint="eastAsia"/>
                <w:lang w:bidi="ar"/>
              </w:rPr>
              <w:t>20.84</w:t>
            </w:r>
            <w:r>
              <w:rPr>
                <w:rFonts w:hint="eastAsia"/>
                <w:lang w:bidi="ar"/>
              </w:rPr>
              <w:t>亿元，实施道路硬化、安全饮水、环境整治、绿化亮化等建设类项目</w:t>
            </w:r>
            <w:r>
              <w:rPr>
                <w:rFonts w:hint="eastAsia"/>
                <w:lang w:bidi="ar"/>
              </w:rPr>
              <w:t>58</w:t>
            </w:r>
            <w:r>
              <w:rPr>
                <w:rFonts w:hint="eastAsia"/>
                <w:lang w:bidi="ar"/>
              </w:rPr>
              <w:t>个。截止目前，全县累计实施并完成建设类项目</w:t>
            </w:r>
            <w:r>
              <w:rPr>
                <w:rFonts w:hint="eastAsia"/>
                <w:lang w:bidi="ar"/>
              </w:rPr>
              <w:t>40</w:t>
            </w:r>
            <w:r>
              <w:rPr>
                <w:rFonts w:hint="eastAsia"/>
                <w:lang w:bidi="ar"/>
              </w:rPr>
              <w:t>个，项目进度为</w:t>
            </w:r>
            <w:r>
              <w:rPr>
                <w:rFonts w:hint="eastAsia"/>
                <w:lang w:bidi="ar"/>
              </w:rPr>
              <w:t>68.9%</w:t>
            </w:r>
            <w:r>
              <w:rPr>
                <w:rFonts w:hint="eastAsia"/>
                <w:lang w:bidi="ar"/>
              </w:rPr>
              <w:t>。乡村建设</w:t>
            </w:r>
            <w:r>
              <w:rPr>
                <w:rFonts w:hint="eastAsia"/>
                <w:lang w:bidi="ar"/>
              </w:rPr>
              <w:t>4</w:t>
            </w:r>
            <w:r>
              <w:rPr>
                <w:rFonts w:hint="eastAsia"/>
                <w:lang w:bidi="ar"/>
              </w:rPr>
              <w:t>个示范村围绕基础设施、公共服务、人居环境等方面进行整体提升，计划投资</w:t>
            </w:r>
            <w:r>
              <w:rPr>
                <w:rFonts w:hint="eastAsia"/>
                <w:lang w:bidi="ar"/>
              </w:rPr>
              <w:t>1172.352</w:t>
            </w:r>
            <w:r>
              <w:rPr>
                <w:rFonts w:hint="eastAsia"/>
                <w:lang w:bidi="ar"/>
              </w:rPr>
              <w:t>万元，实施建设类项目</w:t>
            </w:r>
            <w:r>
              <w:rPr>
                <w:rFonts w:hint="eastAsia"/>
                <w:lang w:bidi="ar"/>
              </w:rPr>
              <w:t>18</w:t>
            </w:r>
            <w:r>
              <w:rPr>
                <w:rFonts w:hint="eastAsia"/>
                <w:lang w:bidi="ar"/>
              </w:rPr>
              <w:t>个，目前完成</w:t>
            </w:r>
            <w:r>
              <w:rPr>
                <w:rFonts w:hint="eastAsia"/>
                <w:lang w:bidi="ar"/>
              </w:rPr>
              <w:t>10</w:t>
            </w:r>
            <w:r>
              <w:rPr>
                <w:rFonts w:hint="eastAsia"/>
                <w:lang w:bidi="ar"/>
              </w:rPr>
              <w:t>个，项目进度为</w:t>
            </w:r>
            <w:r>
              <w:rPr>
                <w:rFonts w:hint="eastAsia"/>
                <w:lang w:bidi="ar"/>
              </w:rPr>
              <w:t>55.5%</w:t>
            </w:r>
            <w:r>
              <w:rPr>
                <w:rFonts w:hint="eastAsia"/>
                <w:lang w:bidi="ar"/>
              </w:rPr>
              <w:t>。示范村水、电、路等基础设施得到全面巩固提升，村级综合服务中心、农村幸福院、村级卫生室等公共服务设施全面达标，群众生产生活条件持续改善。</w:t>
            </w:r>
          </w:p>
        </w:tc>
      </w:tr>
      <w:tr w:rsidR="00146770">
        <w:trPr>
          <w:trHeight w:val="8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03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关于</w:t>
            </w:r>
            <w:r>
              <w:rPr>
                <w:noProof/>
                <w:sz w:val="32"/>
              </w:rPr>
              <mc:AlternateContent>
                <mc:Choice Requires="wps">
                  <w:drawing>
                    <wp:anchor distT="0" distB="0" distL="114300" distR="114300" simplePos="0" relativeHeight="251640320" behindDoc="1" locked="0" layoutInCell="1" allowOverlap="1">
                      <wp:simplePos x="0" y="0"/>
                      <wp:positionH relativeFrom="column">
                        <wp:posOffset>-706755</wp:posOffset>
                      </wp:positionH>
                      <wp:positionV relativeFrom="page">
                        <wp:posOffset>-2092960</wp:posOffset>
                      </wp:positionV>
                      <wp:extent cx="504825" cy="594360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4" o:spid="_x0000_s1027" type="#_x0000_t202" style="position:absolute;margin-left:-55.65pt;margin-top:-164.8pt;width:39.75pt;height:468pt;z-index:-2516761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" fillcolor="white [3201]" stroked="f" strokeweight=".5pt">
                      <v:textbox style="layout-flow:vertical-ideographic">
                        <w:txbxContent>
                          <w:p w:rsidR="00146770" w:rsidRDefault="00B57039" w:rsidP="00D52AE4">
                            <w:r>
                              <w:rPr>
                                <w:rFonts w:hint="eastAsia"/>
                              </w:rPr>
                              <w:t>- 6 -</w:t>
                            </w:r>
                          </w:p>
                        </w:txbxContent>
                      </v:textbox>
                      <w10:wrap anchory="page"/>
                    </v:shape>
                  </w:pict>
                </mc:Fallback>
              </mc:AlternateContent>
            </w:r>
            <w:r>
              <w:rPr>
                <w:rFonts w:hint="eastAsia"/>
                <w:lang w:bidi="ar"/>
              </w:rPr>
              <w:t>积极打造乡村振兴示范点的意见建议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农业农村局、乡村振兴局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、完成四知村、秦王寨村、上善村、顺风村等</w:t>
            </w:r>
            <w:r>
              <w:rPr>
                <w:rFonts w:hint="eastAsia"/>
                <w:lang w:bidi="ar"/>
              </w:rPr>
              <w:t>4</w:t>
            </w:r>
            <w:r>
              <w:rPr>
                <w:rFonts w:hint="eastAsia"/>
                <w:lang w:bidi="ar"/>
              </w:rPr>
              <w:t>个示范村调研工作，形成工作清单，根据行业部门职能细化示范点打造工作任务，全力推动乡村振兴示范点的打造。全县</w:t>
            </w:r>
            <w:r>
              <w:rPr>
                <w:rFonts w:hint="eastAsia"/>
                <w:lang w:bidi="ar"/>
              </w:rPr>
              <w:t>2023</w:t>
            </w:r>
            <w:r>
              <w:rPr>
                <w:rFonts w:hint="eastAsia"/>
                <w:lang w:bidi="ar"/>
              </w:rPr>
              <w:t>年度计划投资</w:t>
            </w:r>
            <w:r>
              <w:rPr>
                <w:rFonts w:hint="eastAsia"/>
                <w:lang w:bidi="ar"/>
              </w:rPr>
              <w:t>20.84</w:t>
            </w:r>
            <w:r>
              <w:rPr>
                <w:rFonts w:hint="eastAsia"/>
                <w:lang w:bidi="ar"/>
              </w:rPr>
              <w:t>亿元，实施建设类项目</w:t>
            </w:r>
            <w:r>
              <w:rPr>
                <w:rFonts w:hint="eastAsia"/>
                <w:lang w:bidi="ar"/>
              </w:rPr>
              <w:t>58</w:t>
            </w:r>
            <w:r>
              <w:rPr>
                <w:rFonts w:hint="eastAsia"/>
                <w:lang w:bidi="ar"/>
              </w:rPr>
              <w:t>个，截止目前，全县累计实施并完成建设类项目</w:t>
            </w:r>
            <w:r>
              <w:rPr>
                <w:rFonts w:hint="eastAsia"/>
                <w:lang w:bidi="ar"/>
              </w:rPr>
              <w:t>40</w:t>
            </w:r>
            <w:r>
              <w:rPr>
                <w:rFonts w:hint="eastAsia"/>
                <w:lang w:bidi="ar"/>
              </w:rPr>
              <w:t>个，项目进度为</w:t>
            </w:r>
            <w:r>
              <w:rPr>
                <w:rFonts w:hint="eastAsia"/>
                <w:lang w:bidi="ar"/>
              </w:rPr>
              <w:t>68.9%</w:t>
            </w:r>
            <w:r>
              <w:rPr>
                <w:rFonts w:hint="eastAsia"/>
                <w:lang w:bidi="ar"/>
              </w:rPr>
              <w:t>，根据目前工作进度来看，</w:t>
            </w:r>
            <w:r>
              <w:rPr>
                <w:rFonts w:hint="eastAsia"/>
                <w:lang w:bidi="ar"/>
              </w:rPr>
              <w:t>12</w:t>
            </w:r>
            <w:r>
              <w:rPr>
                <w:rFonts w:hint="eastAsia"/>
                <w:lang w:bidi="ar"/>
              </w:rPr>
              <w:t>月底前，可全面完成年度工作任务。</w:t>
            </w:r>
            <w:r>
              <w:rPr>
                <w:rFonts w:hint="eastAsia"/>
                <w:lang w:bidi="ar"/>
              </w:rPr>
              <w:t>3</w:t>
            </w:r>
            <w:r>
              <w:rPr>
                <w:rFonts w:hint="eastAsia"/>
                <w:lang w:bidi="ar"/>
              </w:rPr>
              <w:t>个乡村建设示范村围绕基础设施、公共服务、人居环境等方面进行整体提升，计划投资</w:t>
            </w:r>
            <w:r>
              <w:rPr>
                <w:rFonts w:hint="eastAsia"/>
                <w:lang w:bidi="ar"/>
              </w:rPr>
              <w:t>1059.022</w:t>
            </w:r>
            <w:r>
              <w:rPr>
                <w:rFonts w:hint="eastAsia"/>
                <w:lang w:bidi="ar"/>
              </w:rPr>
              <w:t>万元，实施建设类项目</w:t>
            </w:r>
            <w:r>
              <w:rPr>
                <w:rFonts w:hint="eastAsia"/>
                <w:lang w:bidi="ar"/>
              </w:rPr>
              <w:t>14</w:t>
            </w:r>
            <w:r>
              <w:rPr>
                <w:rFonts w:hint="eastAsia"/>
                <w:lang w:bidi="ar"/>
              </w:rPr>
              <w:t>个，目前完成</w:t>
            </w:r>
            <w:r>
              <w:rPr>
                <w:rFonts w:hint="eastAsia"/>
                <w:lang w:bidi="ar"/>
              </w:rPr>
              <w:t>7</w:t>
            </w:r>
            <w:r>
              <w:rPr>
                <w:rFonts w:hint="eastAsia"/>
                <w:lang w:bidi="ar"/>
              </w:rPr>
              <w:t>个，项目进度为</w:t>
            </w:r>
            <w:r>
              <w:rPr>
                <w:rFonts w:hint="eastAsia"/>
                <w:lang w:bidi="ar"/>
              </w:rPr>
              <w:t>50%</w:t>
            </w:r>
            <w:r>
              <w:rPr>
                <w:rFonts w:hint="eastAsia"/>
                <w:lang w:bidi="ar"/>
              </w:rPr>
              <w:t>，</w:t>
            </w:r>
            <w:r>
              <w:rPr>
                <w:rFonts w:hint="eastAsia"/>
                <w:lang w:bidi="ar"/>
              </w:rPr>
              <w:t>12</w:t>
            </w:r>
            <w:r>
              <w:rPr>
                <w:rFonts w:hint="eastAsia"/>
                <w:lang w:bidi="ar"/>
              </w:rPr>
              <w:t>月底前，可全面完成年</w:t>
            </w:r>
            <w:r>
              <w:rPr>
                <w:rFonts w:hint="eastAsia"/>
                <w:lang w:bidi="ar"/>
              </w:rPr>
              <w:t>度工作任务。</w:t>
            </w:r>
            <w:r>
              <w:rPr>
                <w:rFonts w:hint="eastAsia"/>
                <w:lang w:bidi="ar"/>
              </w:rPr>
              <w:t>2023</w:t>
            </w:r>
            <w:r>
              <w:rPr>
                <w:rFonts w:hint="eastAsia"/>
                <w:lang w:bidi="ar"/>
              </w:rPr>
              <w:t>年四知村项目</w:t>
            </w:r>
            <w:r>
              <w:rPr>
                <w:rFonts w:hint="eastAsia"/>
                <w:lang w:bidi="ar"/>
              </w:rPr>
              <w:t>4</w:t>
            </w:r>
            <w:r>
              <w:rPr>
                <w:rFonts w:hint="eastAsia"/>
                <w:lang w:bidi="ar"/>
              </w:rPr>
              <w:t>个，资金量</w:t>
            </w:r>
            <w:r>
              <w:rPr>
                <w:rFonts w:hint="eastAsia"/>
                <w:lang w:bidi="ar"/>
              </w:rPr>
              <w:t>114.324</w:t>
            </w:r>
            <w:r>
              <w:rPr>
                <w:rFonts w:hint="eastAsia"/>
                <w:lang w:bidi="ar"/>
              </w:rPr>
              <w:t>万元，涉及内容为道路硬化、文化演出，由水务局、乡村振兴局、文旅局实施，目前已完工验收项目</w:t>
            </w:r>
            <w:r>
              <w:rPr>
                <w:rFonts w:hint="eastAsia"/>
                <w:lang w:bidi="ar"/>
              </w:rPr>
              <w:t>1</w:t>
            </w:r>
            <w:r>
              <w:rPr>
                <w:rFonts w:hint="eastAsia"/>
                <w:lang w:bidi="ar"/>
              </w:rPr>
              <w:t>个；秦王寨社区项目</w:t>
            </w:r>
            <w:r>
              <w:rPr>
                <w:rFonts w:hint="eastAsia"/>
                <w:lang w:bidi="ar"/>
              </w:rPr>
              <w:t>2</w:t>
            </w:r>
            <w:r>
              <w:rPr>
                <w:rFonts w:hint="eastAsia"/>
                <w:lang w:bidi="ar"/>
              </w:rPr>
              <w:t>个，资金量</w:t>
            </w:r>
            <w:r>
              <w:rPr>
                <w:rFonts w:hint="eastAsia"/>
                <w:lang w:bidi="ar"/>
              </w:rPr>
              <w:t>49.494</w:t>
            </w:r>
            <w:r>
              <w:rPr>
                <w:rFonts w:hint="eastAsia"/>
                <w:lang w:bidi="ar"/>
              </w:rPr>
              <w:t>万元，涉及内容为道路硬化、文化演出，由水务局、文旅局负责实施，目前项目正在实施阶段；上善村项目</w:t>
            </w:r>
            <w:r>
              <w:rPr>
                <w:rFonts w:hint="eastAsia"/>
                <w:lang w:bidi="ar"/>
              </w:rPr>
              <w:t>3</w:t>
            </w:r>
            <w:r>
              <w:rPr>
                <w:rFonts w:hint="eastAsia"/>
                <w:lang w:bidi="ar"/>
              </w:rPr>
              <w:t>个，资金量</w:t>
            </w:r>
            <w:r>
              <w:rPr>
                <w:rFonts w:hint="eastAsia"/>
                <w:lang w:bidi="ar"/>
              </w:rPr>
              <w:t>330.534</w:t>
            </w:r>
            <w:r>
              <w:rPr>
                <w:rFonts w:hint="eastAsia"/>
                <w:lang w:bidi="ar"/>
              </w:rPr>
              <w:t>万元，涉及内容地质灾害治理、道路硬化、文化演出，由自然资源局、水务局、文旅局负责实施，目前项目正在实施阶段。</w:t>
            </w:r>
            <w:r>
              <w:rPr>
                <w:rFonts w:hint="eastAsia"/>
                <w:lang w:bidi="ar"/>
              </w:rPr>
              <w:br/>
              <w:t>2</w:t>
            </w:r>
            <w:r>
              <w:rPr>
                <w:rFonts w:hint="eastAsia"/>
                <w:lang w:bidi="ar"/>
              </w:rPr>
              <w:t>、加快示范村乡村建设。出台《潼关县乡村建设行动实施意见》，结合职责分工任务，明确任务清单、</w:t>
            </w:r>
            <w:r>
              <w:rPr>
                <w:rFonts w:hint="eastAsia"/>
                <w:lang w:bidi="ar"/>
              </w:rPr>
              <w:t>项目清单，细化支持示范村建设的年度实施项目内容；聚焦</w:t>
            </w:r>
            <w:r>
              <w:rPr>
                <w:rFonts w:hint="eastAsia"/>
                <w:lang w:bidi="ar"/>
              </w:rPr>
              <w:t>3</w:t>
            </w:r>
            <w:r>
              <w:rPr>
                <w:rFonts w:hint="eastAsia"/>
                <w:lang w:bidi="ar"/>
              </w:rPr>
              <w:t>个乡村建设示范村建设任务，制定了四知村、上善村、秦王寨社区等</w:t>
            </w:r>
            <w:r>
              <w:rPr>
                <w:rFonts w:hint="eastAsia"/>
                <w:lang w:bidi="ar"/>
              </w:rPr>
              <w:t>3</w:t>
            </w:r>
            <w:r>
              <w:rPr>
                <w:rFonts w:hint="eastAsia"/>
                <w:lang w:bidi="ar"/>
              </w:rPr>
              <w:t>个乡村建设示范村（社区）项目清单，投资概算</w:t>
            </w:r>
            <w:r>
              <w:rPr>
                <w:rFonts w:hint="eastAsia"/>
                <w:lang w:bidi="ar"/>
              </w:rPr>
              <w:t>1059</w:t>
            </w:r>
            <w:r>
              <w:rPr>
                <w:rFonts w:hint="eastAsia"/>
                <w:lang w:bidi="ar"/>
              </w:rPr>
              <w:t>万元，分别在基础设施、公共服务、人居环境等方面进行整体提升。做好村庄规划推进乡村振兴。将全域</w:t>
            </w:r>
            <w:r>
              <w:rPr>
                <w:rFonts w:hint="eastAsia"/>
                <w:lang w:bidi="ar"/>
              </w:rPr>
              <w:t>28</w:t>
            </w:r>
            <w:r>
              <w:rPr>
                <w:rFonts w:hint="eastAsia"/>
                <w:lang w:bidi="ar"/>
              </w:rPr>
              <w:t>个村分为</w:t>
            </w:r>
            <w:r>
              <w:rPr>
                <w:rFonts w:hint="eastAsia"/>
                <w:lang w:bidi="ar"/>
              </w:rPr>
              <w:t>3</w:t>
            </w:r>
            <w:r>
              <w:rPr>
                <w:rFonts w:hint="eastAsia"/>
                <w:lang w:bidi="ar"/>
              </w:rPr>
              <w:t>类，其中城郊融合类</w:t>
            </w:r>
            <w:r>
              <w:rPr>
                <w:rFonts w:hint="eastAsia"/>
                <w:lang w:bidi="ar"/>
              </w:rPr>
              <w:t>10</w:t>
            </w:r>
            <w:r>
              <w:rPr>
                <w:rFonts w:hint="eastAsia"/>
                <w:lang w:bidi="ar"/>
              </w:rPr>
              <w:t>个、集聚提升类</w:t>
            </w:r>
            <w:r>
              <w:rPr>
                <w:rFonts w:hint="eastAsia"/>
                <w:lang w:bidi="ar"/>
              </w:rPr>
              <w:t>17</w:t>
            </w:r>
            <w:r>
              <w:rPr>
                <w:rFonts w:hint="eastAsia"/>
                <w:lang w:bidi="ar"/>
              </w:rPr>
              <w:t>个、特色保护类</w:t>
            </w:r>
            <w:r>
              <w:rPr>
                <w:rFonts w:hint="eastAsia"/>
                <w:lang w:bidi="ar"/>
              </w:rPr>
              <w:t>1</w:t>
            </w:r>
            <w:r>
              <w:rPr>
                <w:rFonts w:hint="eastAsia"/>
                <w:lang w:bidi="ar"/>
              </w:rPr>
              <w:t>个，无搬迁撤并类村庄。</w:t>
            </w:r>
            <w:r>
              <w:rPr>
                <w:rFonts w:hint="eastAsia"/>
                <w:lang w:bidi="ar"/>
              </w:rPr>
              <w:t>2</w:t>
            </w:r>
            <w:r>
              <w:rPr>
                <w:rFonts w:hint="eastAsia"/>
                <w:lang w:bidi="ar"/>
              </w:rPr>
              <w:t>个省级试点和</w:t>
            </w:r>
            <w:r>
              <w:rPr>
                <w:rFonts w:hint="eastAsia"/>
                <w:lang w:bidi="ar"/>
              </w:rPr>
              <w:t>10</w:t>
            </w:r>
            <w:r>
              <w:rPr>
                <w:rFonts w:hint="eastAsia"/>
                <w:lang w:bidi="ar"/>
              </w:rPr>
              <w:t>个市级试点村庄的实用性村庄规划编制成果已形成，进行了初审，到</w:t>
            </w:r>
            <w:r>
              <w:rPr>
                <w:rFonts w:hint="eastAsia"/>
                <w:lang w:bidi="ar"/>
              </w:rPr>
              <w:t>2023</w:t>
            </w:r>
            <w:r>
              <w:rPr>
                <w:rFonts w:hint="eastAsia"/>
                <w:lang w:bidi="ar"/>
              </w:rPr>
              <w:t>年底实现实用性村庄规划全覆盖。</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491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599"/>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8</w:t>
            </w:r>
            <w:r>
              <w:rPr>
                <w:noProof/>
                <w:sz w:val="32"/>
              </w:rPr>
              <mc:AlternateContent>
                <mc:Choice Requires="wps">
                  <w:drawing>
                    <wp:anchor distT="0" distB="0" distL="114300" distR="114300" simplePos="0" relativeHeight="251642368"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5" name="文本框 5"/>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5" o:spid="_x0000_s1028" type="#_x0000_t202" style="position:absolute;margin-left:-32.85pt;margin-top:-58.3pt;width:39.75pt;height:468pt;z-index:-2516741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" fillcolor="white [3201]" stroked="f" strokeweight=".5pt">
                      <v:textbox style="layout-flow:vertical-ideographic">
                        <w:txbxContent>
                          <w:p w:rsidR="00146770" w:rsidRDefault="00B57039" w:rsidP="00D52AE4">
                            <w:r>
                              <w:rPr>
                                <w:rFonts w:hint="eastAsia"/>
                              </w:rPr>
                              <w:t>- 7 -</w:t>
                            </w:r>
                          </w:p>
                        </w:txbxContent>
                      </v:textbox>
                      <w10:wrap anchory="page"/>
                    </v:shape>
                  </w:pict>
                </mc:Fallback>
              </mc:AlternateConten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关于加强农村宅基地使用管理的建议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农业农村局、自然资源局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一是对农村闲置宅基地摸清底数。全县现存农村空置宅基地</w:t>
            </w:r>
            <w:r>
              <w:rPr>
                <w:rFonts w:hint="eastAsia"/>
                <w:lang w:bidi="ar"/>
              </w:rPr>
              <w:t>1800</w:t>
            </w:r>
            <w:r>
              <w:rPr>
                <w:rFonts w:hint="eastAsia"/>
                <w:lang w:bidi="ar"/>
              </w:rPr>
              <w:t>处，面积</w:t>
            </w:r>
            <w:r>
              <w:rPr>
                <w:rFonts w:hint="eastAsia"/>
                <w:lang w:bidi="ar"/>
              </w:rPr>
              <w:t>36</w:t>
            </w:r>
            <w:r>
              <w:rPr>
                <w:rFonts w:hint="eastAsia"/>
                <w:lang w:bidi="ar"/>
              </w:rPr>
              <w:t>万平方米。二是试点先行。结合税南村的突出性和典型性由县委农村工作领导小组牵头，县农业农村局和城关街道成立工作小组对城关街道庆丰村税南村开展闲置宅基地盘活利用试点，制定了《潼关县关于开展税南村“空心村”整治试点工作方案》，明确方式和工作程序，确保盘活利用又长可循、有规可依。三是规范模式。通过“一会六统一”的模式进行闲置宅基地盘活利用。四是加强政策宣传。在尊重村民和村集体组织的意愿下，将老旧、闲置的房子进行拆除复耕，还原宅基地的耕种能力，可</w:t>
            </w:r>
            <w:r>
              <w:rPr>
                <w:rFonts w:hint="eastAsia"/>
                <w:lang w:bidi="ar"/>
              </w:rPr>
              <w:t>用于耕地占补平衡或城乡建设用地增减挂钩项目实施。既有效盘活农村土地资源、改善人居环境、助推乡村振兴和美丽乡村建设，又为后期县域经济发展做出贡献。</w:t>
            </w:r>
          </w:p>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9</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关于全面推进我县农产品品牌建设的意见建议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农业</w:t>
            </w:r>
          </w:p>
          <w:p w:rsidR="00146770" w:rsidRDefault="00B57039" w:rsidP="00D52AE4">
            <w:r>
              <w:rPr>
                <w:rFonts w:hint="eastAsia"/>
                <w:lang w:bidi="ar"/>
              </w:rPr>
              <w:t>农村局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、通过品牌打造与培育，实现农产品价值提升。我县注册了“潼关软籽石榴”地理标志证明商标，同时，也申请注册了“岳渎果业”“中子嵋”“红初鑫”“列斜沟”“籽特软”“潼和谷”等</w:t>
            </w:r>
            <w:r>
              <w:rPr>
                <w:rFonts w:hint="eastAsia"/>
                <w:lang w:bidi="ar"/>
              </w:rPr>
              <w:t>5</w:t>
            </w:r>
            <w:r>
              <w:rPr>
                <w:rFonts w:hint="eastAsia"/>
                <w:lang w:bidi="ar"/>
              </w:rPr>
              <w:t>个特色农产品的企业商标。软籽石榴、酱菜、樱桃等特色农产品依托品牌效应都走向了市场。</w:t>
            </w:r>
            <w:r>
              <w:rPr>
                <w:rFonts w:hint="eastAsia"/>
                <w:lang w:bidi="ar"/>
              </w:rPr>
              <w:br/>
              <w:t>2</w:t>
            </w:r>
            <w:r>
              <w:rPr>
                <w:rFonts w:hint="eastAsia"/>
                <w:lang w:bidi="ar"/>
              </w:rPr>
              <w:t>、通过品牌维护与宣传，提升农产品知名度。围绕“</w:t>
            </w:r>
            <w:r>
              <w:rPr>
                <w:rFonts w:hint="eastAsia"/>
                <w:lang w:bidi="ar"/>
              </w:rPr>
              <w:t>潼关软籽石榴”区域公用品牌建设，举办了各类节庆活动，如“特色果品展销会”、“农民丰收节”和其他丰富多彩的农产品展销会等。组织企</w:t>
            </w:r>
            <w:r>
              <w:rPr>
                <w:rFonts w:hint="eastAsia"/>
                <w:lang w:bidi="ar"/>
              </w:rPr>
              <w:lastRenderedPageBreak/>
              <w:t>业参加杨凌农博会、南京苏陕联谊农副产品展销会、首届中国泗洪软籽石榴展销会、渭南市名优农特产品展销推介会及省、市举办的其他各类展览会、展销会，宣传展示和推广我县农业特色和名优农产品，并充分利用网络平台，建立多方面农产品宣传推广渠道。</w:t>
            </w:r>
            <w:r>
              <w:rPr>
                <w:rFonts w:hint="eastAsia"/>
                <w:lang w:bidi="ar"/>
              </w:rPr>
              <w:br/>
              <w:t>3</w:t>
            </w:r>
            <w:r>
              <w:rPr>
                <w:rFonts w:hint="eastAsia"/>
                <w:lang w:bidi="ar"/>
              </w:rPr>
              <w:t>、建设现代农业产业园区，推动特色农产品标准化规模化生产。依托软籽石榴、樱桃等优势特色主导产品，创建了</w:t>
            </w:r>
            <w:r>
              <w:rPr>
                <w:rFonts w:hint="eastAsia"/>
                <w:lang w:bidi="ar"/>
              </w:rPr>
              <w:t>1</w:t>
            </w:r>
            <w:r>
              <w:rPr>
                <w:rFonts w:hint="eastAsia"/>
                <w:lang w:bidi="ar"/>
              </w:rPr>
              <w:t>个省级农业园区（金桥现代农业园区）和</w:t>
            </w:r>
            <w:r>
              <w:rPr>
                <w:rFonts w:hint="eastAsia"/>
                <w:lang w:bidi="ar"/>
              </w:rPr>
              <w:t>3</w:t>
            </w:r>
            <w:r>
              <w:rPr>
                <w:rFonts w:hint="eastAsia"/>
                <w:lang w:bidi="ar"/>
              </w:rPr>
              <w:t>个市级高质高</w:t>
            </w:r>
            <w:r>
              <w:rPr>
                <w:rFonts w:hint="eastAsia"/>
                <w:lang w:bidi="ar"/>
              </w:rPr>
              <w:t>效示范园（是金桥现代农业园区、中子嵋园区和潼和谷大樱桃示范园），着力抓好金桥现代农业园区、中子嵋园区等现代农业园区建设，不断优化农产品品种布局，推进我县特色农产品规模化、标准化生产。</w:t>
            </w:r>
            <w:r>
              <w:rPr>
                <w:rFonts w:hint="eastAsia"/>
                <w:lang w:bidi="ar"/>
              </w:rPr>
              <w:br/>
              <w:t>4</w:t>
            </w:r>
            <w:r>
              <w:rPr>
                <w:rFonts w:hint="eastAsia"/>
                <w:lang w:bidi="ar"/>
              </w:rPr>
              <w:t>、探索线上销售模式，扩大市场，提高知名度。通过网上商城、抖音、拼多多、淘宝等网络平台开展线上营销活动，利用互联网优势，最大限度地把我县优秀品牌、优质水果直接推介给消费者，有效降低企业营销信息传播的成本。</w:t>
            </w:r>
            <w:r>
              <w:rPr>
                <w:rFonts w:hint="eastAsia"/>
                <w:lang w:bidi="ar"/>
              </w:rPr>
              <w:br/>
              <w:t>5</w:t>
            </w:r>
            <w:r>
              <w:rPr>
                <w:rFonts w:hint="eastAsia"/>
                <w:lang w:bidi="ar"/>
              </w:rPr>
              <w:t>、注重媒体宣传。在宣传方面，我们加强与各级新闻媒体的联系，通过微信、抖音、电视、报纸、网络等多种媒体介质塑造品牌价值，提</w:t>
            </w:r>
            <w:r>
              <w:rPr>
                <w:rFonts w:hint="eastAsia"/>
                <w:lang w:bidi="ar"/>
              </w:rPr>
              <w:t>升品牌知名度，更好地把潼关特色农产品推向消费市场。</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984"/>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10</w:t>
            </w:r>
            <w:r>
              <w:rPr>
                <w:noProof/>
                <w:sz w:val="32"/>
              </w:rPr>
              <mc:AlternateContent>
                <mc:Choice Requires="wps">
                  <w:drawing>
                    <wp:anchor distT="0" distB="0" distL="114300" distR="114300" simplePos="0" relativeHeight="251644416"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6" name="文本框 6"/>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- 8 -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6" o:spid="_x0000_s1029" type="#_x0000_t202" style="position:absolute;margin-left:-32.85pt;margin-top:-58.3pt;width:39.75pt;height:468pt;z-index:-251672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" fillcolor="white [3201]" stroked="f" strokeweight=".5pt">
                      <v:textbox style="layout-flow:vertical-ideographic">
                        <w:txbxContent>
                          <w:p w:rsidR="00146770" w:rsidRDefault="00B57039" w:rsidP="00D52AE4">
                            <w:r>
                              <w:rPr>
                                <w:rFonts w:hint="eastAsia"/>
                              </w:rPr>
                              <w:t>- 8 -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关于农业引进高端设施，在农业基础上下功夫的建议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农业</w:t>
            </w:r>
          </w:p>
          <w:p w:rsidR="00146770" w:rsidRDefault="00B57039" w:rsidP="00D52AE4">
            <w:r>
              <w:rPr>
                <w:rFonts w:hint="eastAsia"/>
                <w:lang w:bidi="ar"/>
              </w:rPr>
              <w:t>农村局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、科技支撑不断增强，现代农业稳步发展。新增秸秆还田机</w:t>
            </w:r>
            <w:r>
              <w:rPr>
                <w:rFonts w:hint="eastAsia"/>
                <w:lang w:bidi="ar"/>
              </w:rPr>
              <w:t>7</w:t>
            </w:r>
            <w:r>
              <w:rPr>
                <w:rFonts w:hint="eastAsia"/>
                <w:lang w:bidi="ar"/>
              </w:rPr>
              <w:t>台、玉米精量播种机</w:t>
            </w:r>
            <w:r>
              <w:rPr>
                <w:rFonts w:hint="eastAsia"/>
                <w:lang w:bidi="ar"/>
              </w:rPr>
              <w:t>5</w:t>
            </w:r>
            <w:r>
              <w:rPr>
                <w:rFonts w:hint="eastAsia"/>
                <w:lang w:bidi="ar"/>
              </w:rPr>
              <w:t>台、微耕机</w:t>
            </w:r>
            <w:r>
              <w:rPr>
                <w:rFonts w:hint="eastAsia"/>
                <w:lang w:bidi="ar"/>
              </w:rPr>
              <w:t>65</w:t>
            </w:r>
            <w:r>
              <w:rPr>
                <w:rFonts w:hint="eastAsia"/>
                <w:lang w:bidi="ar"/>
              </w:rPr>
              <w:t>台。“三夏”累计投入小麦联合收割机</w:t>
            </w:r>
            <w:r>
              <w:rPr>
                <w:rFonts w:hint="eastAsia"/>
                <w:lang w:bidi="ar"/>
              </w:rPr>
              <w:t>134</w:t>
            </w:r>
            <w:r>
              <w:rPr>
                <w:rFonts w:hint="eastAsia"/>
                <w:lang w:bidi="ar"/>
              </w:rPr>
              <w:t>台，小麦机收</w:t>
            </w:r>
            <w:r>
              <w:rPr>
                <w:rFonts w:hint="eastAsia"/>
                <w:lang w:bidi="ar"/>
              </w:rPr>
              <w:t>10.38</w:t>
            </w:r>
            <w:r>
              <w:rPr>
                <w:rFonts w:hint="eastAsia"/>
                <w:lang w:bidi="ar"/>
              </w:rPr>
              <w:t>万亩，机收率</w:t>
            </w:r>
            <w:r>
              <w:rPr>
                <w:rFonts w:hint="eastAsia"/>
                <w:lang w:bidi="ar"/>
              </w:rPr>
              <w:t>98.7%</w:t>
            </w:r>
            <w:r>
              <w:rPr>
                <w:rFonts w:hint="eastAsia"/>
                <w:lang w:bidi="ar"/>
              </w:rPr>
              <w:t>；落实农机购置补贴资金</w:t>
            </w:r>
            <w:r>
              <w:rPr>
                <w:rFonts w:hint="eastAsia"/>
                <w:lang w:bidi="ar"/>
              </w:rPr>
              <w:t>77.93</w:t>
            </w:r>
            <w:r>
              <w:rPr>
                <w:rFonts w:hint="eastAsia"/>
                <w:lang w:bidi="ar"/>
              </w:rPr>
              <w:t>万元，受益农户</w:t>
            </w:r>
            <w:r>
              <w:rPr>
                <w:rFonts w:hint="eastAsia"/>
                <w:lang w:bidi="ar"/>
              </w:rPr>
              <w:t>326</w:t>
            </w:r>
            <w:r>
              <w:rPr>
                <w:rFonts w:hint="eastAsia"/>
                <w:lang w:bidi="ar"/>
              </w:rPr>
              <w:t>户，补贴机具</w:t>
            </w:r>
            <w:r>
              <w:rPr>
                <w:rFonts w:hint="eastAsia"/>
                <w:lang w:bidi="ar"/>
              </w:rPr>
              <w:t>353</w:t>
            </w:r>
            <w:r>
              <w:rPr>
                <w:rFonts w:hint="eastAsia"/>
                <w:lang w:bidi="ar"/>
              </w:rPr>
              <w:t>台，培训农机手</w:t>
            </w:r>
            <w:r>
              <w:rPr>
                <w:rFonts w:hint="eastAsia"/>
                <w:lang w:bidi="ar"/>
              </w:rPr>
              <w:t>174</w:t>
            </w:r>
            <w:r>
              <w:rPr>
                <w:rFonts w:hint="eastAsia"/>
                <w:lang w:bidi="ar"/>
              </w:rPr>
              <w:t>名，农业机械化水平持续提升。</w:t>
            </w:r>
            <w:r>
              <w:rPr>
                <w:rFonts w:hint="eastAsia"/>
                <w:lang w:bidi="ar"/>
              </w:rPr>
              <w:br/>
            </w:r>
            <w:r>
              <w:rPr>
                <w:rFonts w:hint="eastAsia"/>
                <w:lang w:bidi="ar"/>
              </w:rPr>
              <w:t>2</w:t>
            </w:r>
            <w:r>
              <w:rPr>
                <w:rFonts w:hint="eastAsia"/>
                <w:lang w:bidi="ar"/>
              </w:rPr>
              <w:t>、农产品仓储保鲜冷链物流设施建设全覆盖。目前，我县农产品产地冷藏保鲜设施</w:t>
            </w:r>
            <w:r>
              <w:rPr>
                <w:rFonts w:hint="eastAsia"/>
                <w:lang w:bidi="ar"/>
              </w:rPr>
              <w:t>70</w:t>
            </w:r>
            <w:r>
              <w:rPr>
                <w:rFonts w:hint="eastAsia"/>
                <w:lang w:bidi="ar"/>
              </w:rPr>
              <w:t>余座，总容量</w:t>
            </w:r>
            <w:r>
              <w:rPr>
                <w:rFonts w:hint="eastAsia"/>
                <w:lang w:bidi="ar"/>
              </w:rPr>
              <w:t>7000</w:t>
            </w:r>
            <w:r>
              <w:rPr>
                <w:rFonts w:hint="eastAsia"/>
                <w:lang w:bidi="ar"/>
              </w:rPr>
              <w:t>吨。已初步形成了以特色、优质农产品生产基地为基础，以区域性、综合性、专业性冷链物流市场为依托的多元发展格局。</w:t>
            </w:r>
            <w:r>
              <w:rPr>
                <w:rFonts w:hint="eastAsia"/>
                <w:lang w:bidi="ar"/>
              </w:rPr>
              <w:br/>
              <w:t>3</w:t>
            </w:r>
            <w:r>
              <w:rPr>
                <w:rFonts w:hint="eastAsia"/>
                <w:lang w:bidi="ar"/>
              </w:rPr>
              <w:t>、实现城乡一体化生活垃圾转运体系。投入专项资金</w:t>
            </w:r>
            <w:r>
              <w:rPr>
                <w:rFonts w:hint="eastAsia"/>
                <w:lang w:bidi="ar"/>
              </w:rPr>
              <w:t>4000</w:t>
            </w:r>
            <w:r>
              <w:rPr>
                <w:rFonts w:hint="eastAsia"/>
                <w:lang w:bidi="ar"/>
              </w:rPr>
              <w:t>万元，建设垃圾中转站</w:t>
            </w:r>
            <w:r>
              <w:rPr>
                <w:rFonts w:hint="eastAsia"/>
                <w:lang w:bidi="ar"/>
              </w:rPr>
              <w:t>10</w:t>
            </w:r>
            <w:r>
              <w:rPr>
                <w:rFonts w:hint="eastAsia"/>
                <w:lang w:bidi="ar"/>
              </w:rPr>
              <w:t>座，垃圾收集点</w:t>
            </w:r>
            <w:r>
              <w:rPr>
                <w:rFonts w:hint="eastAsia"/>
                <w:lang w:bidi="ar"/>
              </w:rPr>
              <w:t>284</w:t>
            </w:r>
            <w:r>
              <w:rPr>
                <w:rFonts w:hint="eastAsia"/>
                <w:lang w:bidi="ar"/>
              </w:rPr>
              <w:t>个，配备小型垃圾保洁车、分类垃圾车</w:t>
            </w:r>
            <w:r>
              <w:rPr>
                <w:rFonts w:hint="eastAsia"/>
                <w:lang w:bidi="ar"/>
              </w:rPr>
              <w:t>65</w:t>
            </w:r>
            <w:r>
              <w:rPr>
                <w:rFonts w:hint="eastAsia"/>
                <w:lang w:bidi="ar"/>
              </w:rPr>
              <w:t>辆，分类垃圾桶</w:t>
            </w:r>
            <w:r>
              <w:rPr>
                <w:rFonts w:hint="eastAsia"/>
                <w:lang w:bidi="ar"/>
              </w:rPr>
              <w:t>1.4</w:t>
            </w:r>
            <w:r>
              <w:rPr>
                <w:rFonts w:hint="eastAsia"/>
                <w:lang w:bidi="ar"/>
              </w:rPr>
              <w:t>万个，污水处理站（厂）</w:t>
            </w:r>
            <w:r>
              <w:rPr>
                <w:rFonts w:hint="eastAsia"/>
                <w:lang w:bidi="ar"/>
              </w:rPr>
              <w:t>3</w:t>
            </w:r>
            <w:r>
              <w:rPr>
                <w:rFonts w:hint="eastAsia"/>
                <w:lang w:bidi="ar"/>
              </w:rPr>
              <w:t>个。</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19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关于大力发展上善村连翘产业带动农民增</w:t>
            </w:r>
            <w:r>
              <w:rPr>
                <w:rFonts w:hint="eastAsia"/>
                <w:lang w:bidi="ar"/>
              </w:rPr>
              <w:lastRenderedPageBreak/>
              <w:t>收致富的建议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lastRenderedPageBreak/>
              <w:t>农业</w:t>
            </w:r>
          </w:p>
          <w:p w:rsidR="00146770" w:rsidRDefault="00B57039" w:rsidP="00D52AE4">
            <w:r>
              <w:rPr>
                <w:rFonts w:hint="eastAsia"/>
                <w:lang w:bidi="ar"/>
              </w:rPr>
              <w:t>农村局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、依托资源发展。上善村地处秦岭北麓，温度气候适宜，有发展中药材的天然优势，全村总人口</w:t>
            </w:r>
            <w:r>
              <w:rPr>
                <w:rFonts w:hint="eastAsia"/>
                <w:lang w:bidi="ar"/>
              </w:rPr>
              <w:t>5125</w:t>
            </w:r>
            <w:r>
              <w:rPr>
                <w:rFonts w:hint="eastAsia"/>
                <w:lang w:bidi="ar"/>
              </w:rPr>
              <w:t>人，总户数</w:t>
            </w:r>
            <w:r>
              <w:rPr>
                <w:rFonts w:hint="eastAsia"/>
                <w:lang w:bidi="ar"/>
              </w:rPr>
              <w:t>1215</w:t>
            </w:r>
            <w:r>
              <w:rPr>
                <w:rFonts w:hint="eastAsia"/>
                <w:lang w:bidi="ar"/>
              </w:rPr>
              <w:t>户，年人均纯收入</w:t>
            </w:r>
            <w:r>
              <w:rPr>
                <w:rFonts w:hint="eastAsia"/>
                <w:lang w:bidi="ar"/>
              </w:rPr>
              <w:t>14650</w:t>
            </w:r>
            <w:r>
              <w:rPr>
                <w:rFonts w:hint="eastAsia"/>
                <w:lang w:bidi="ar"/>
              </w:rPr>
              <w:t>万元，目前种植连翘</w:t>
            </w:r>
            <w:r>
              <w:rPr>
                <w:rFonts w:hint="eastAsia"/>
                <w:lang w:bidi="ar"/>
              </w:rPr>
              <w:t>1200</w:t>
            </w:r>
            <w:r>
              <w:rPr>
                <w:rFonts w:hint="eastAsia"/>
                <w:lang w:bidi="ar"/>
              </w:rPr>
              <w:t>亩，预计</w:t>
            </w:r>
            <w:r>
              <w:rPr>
                <w:rFonts w:hint="eastAsia"/>
                <w:lang w:bidi="ar"/>
              </w:rPr>
              <w:t>2025</w:t>
            </w:r>
            <w:r>
              <w:rPr>
                <w:rFonts w:hint="eastAsia"/>
                <w:lang w:bidi="ar"/>
              </w:rPr>
              <w:t>年挂果，亩收益在</w:t>
            </w:r>
            <w:r>
              <w:rPr>
                <w:rFonts w:hint="eastAsia"/>
                <w:lang w:bidi="ar"/>
              </w:rPr>
              <w:t>5500-6000</w:t>
            </w:r>
            <w:r>
              <w:rPr>
                <w:rFonts w:hint="eastAsia"/>
                <w:lang w:bidi="ar"/>
              </w:rPr>
              <w:t>元之间，纯利润在</w:t>
            </w:r>
            <w:r>
              <w:rPr>
                <w:rFonts w:hint="eastAsia"/>
                <w:lang w:bidi="ar"/>
              </w:rPr>
              <w:t>4500</w:t>
            </w:r>
            <w:r>
              <w:rPr>
                <w:rFonts w:hint="eastAsia"/>
                <w:lang w:bidi="ar"/>
              </w:rPr>
              <w:t>元</w:t>
            </w:r>
            <w:r>
              <w:rPr>
                <w:rFonts w:hint="eastAsia"/>
                <w:lang w:bidi="ar"/>
              </w:rPr>
              <w:t>-5000</w:t>
            </w:r>
            <w:r>
              <w:rPr>
                <w:rFonts w:hint="eastAsia"/>
                <w:lang w:bidi="ar"/>
              </w:rPr>
              <w:t>元，每年可增加人均纯收入</w:t>
            </w:r>
            <w:r>
              <w:rPr>
                <w:rFonts w:hint="eastAsia"/>
                <w:lang w:bidi="ar"/>
              </w:rPr>
              <w:t>1000</w:t>
            </w:r>
            <w:r>
              <w:rPr>
                <w:rFonts w:hint="eastAsia"/>
                <w:lang w:bidi="ar"/>
              </w:rPr>
              <w:t>元左右。</w:t>
            </w:r>
            <w:r>
              <w:rPr>
                <w:rFonts w:hint="eastAsia"/>
                <w:lang w:bidi="ar"/>
              </w:rPr>
              <w:br/>
            </w:r>
            <w:r>
              <w:rPr>
                <w:rFonts w:hint="eastAsia"/>
                <w:lang w:bidi="ar"/>
              </w:rPr>
              <w:lastRenderedPageBreak/>
              <w:t>2</w:t>
            </w:r>
            <w:r>
              <w:rPr>
                <w:rFonts w:hint="eastAsia"/>
                <w:lang w:bidi="ar"/>
              </w:rPr>
              <w:t>、建立种植基地。积极鼓励药材企业、合作社及村集体经济等新型经营主体在太要社区太峪片发展中药种植基地。我县药材生产一是订单生产，依托一些国内中药企业药材基地为后盾，县域中药材企业、专业合作社与种植户签订种植协议，根据订单</w:t>
            </w:r>
            <w:r>
              <w:rPr>
                <w:rFonts w:hint="eastAsia"/>
                <w:lang w:bidi="ar"/>
              </w:rPr>
              <w:t>组织生产，避免了中药材生产的盲目性；二是合作社或中药材企业直接承包或组织社员承包农民土地及山地连片种植，形成基地规模化生产。</w:t>
            </w:r>
            <w:r>
              <w:rPr>
                <w:rFonts w:hint="eastAsia"/>
                <w:lang w:bidi="ar"/>
              </w:rPr>
              <w:br/>
              <w:t>3</w:t>
            </w:r>
            <w:r>
              <w:rPr>
                <w:rFonts w:hint="eastAsia"/>
                <w:lang w:bidi="ar"/>
              </w:rPr>
              <w:t>、畅通销售渠道。为解决销售问题，让中药材销售无后顾之忧。依托潼关县药材协会和中药材销售经纪人，将中药材以原材料的形式收购并销往河南、广西、安徽、重庆、成都等地的大中型制药厂或中药材批发市场，已先后和陕西森佛公司、商洛天士力、陕西万寿、利君中药、商洛香菊制药等药材公司建立长期合作关系，为我县中药材销售搭建桥梁。</w:t>
            </w:r>
            <w:r>
              <w:rPr>
                <w:rFonts w:hint="eastAsia"/>
                <w:lang w:bidi="ar"/>
              </w:rPr>
              <w:br/>
              <w:t>4</w:t>
            </w:r>
            <w:r>
              <w:rPr>
                <w:rFonts w:hint="eastAsia"/>
                <w:lang w:bidi="ar"/>
              </w:rPr>
              <w:t>、做好技术服务。积极邀请专家指导农户使用先进的技术进行种植，及时解决相</w:t>
            </w:r>
            <w:r>
              <w:rPr>
                <w:rFonts w:hint="eastAsia"/>
                <w:lang w:bidi="ar"/>
              </w:rPr>
              <w:t>应的问题，以提升种植户的抗风险能力。及时组建成立了药材专家技术团队，为药材生产保驾护航。专业技术团队由西北农林科技大学、县级专业技术人员和协会技术人员长期合作，并邀请陕西中药材首席专家王渭玲教授对潼关道地药材“潼沙苑”、丹参、地黄、苦参等中药材进行现场技术指导和业务培训。</w:t>
            </w:r>
            <w:r>
              <w:rPr>
                <w:rFonts w:hint="eastAsia"/>
                <w:lang w:bidi="ar"/>
              </w:rPr>
              <w:br/>
              <w:t>5</w:t>
            </w:r>
            <w:r>
              <w:rPr>
                <w:rFonts w:hint="eastAsia"/>
                <w:lang w:bidi="ar"/>
              </w:rPr>
              <w:t>、资</w:t>
            </w:r>
            <w:r>
              <w:rPr>
                <w:rFonts w:hint="eastAsia"/>
                <w:spacing w:val="-6"/>
                <w:lang w:bidi="ar"/>
              </w:rPr>
              <w:t>金扶持。先后向上善村拨付产业扶贫资金</w:t>
            </w:r>
            <w:r>
              <w:rPr>
                <w:rFonts w:hint="eastAsia"/>
                <w:spacing w:val="-6"/>
                <w:lang w:bidi="ar"/>
              </w:rPr>
              <w:t>105</w:t>
            </w:r>
            <w:r>
              <w:rPr>
                <w:rFonts w:hint="eastAsia"/>
                <w:spacing w:val="-6"/>
                <w:lang w:bidi="ar"/>
              </w:rPr>
              <w:t>万元用于连翘产业发展。其中去年拨了</w:t>
            </w:r>
            <w:r>
              <w:rPr>
                <w:rFonts w:hint="eastAsia"/>
                <w:spacing w:val="-6"/>
                <w:lang w:bidi="ar"/>
              </w:rPr>
              <w:t>55</w:t>
            </w:r>
            <w:r>
              <w:rPr>
                <w:rFonts w:hint="eastAsia"/>
                <w:spacing w:val="-6"/>
                <w:lang w:bidi="ar"/>
              </w:rPr>
              <w:t>万元，今年又拨了</w:t>
            </w:r>
            <w:r>
              <w:rPr>
                <w:rFonts w:hint="eastAsia"/>
                <w:spacing w:val="-6"/>
                <w:lang w:bidi="ar"/>
              </w:rPr>
              <w:t>50</w:t>
            </w:r>
            <w:r>
              <w:rPr>
                <w:rFonts w:hint="eastAsia"/>
                <w:spacing w:val="-6"/>
                <w:lang w:bidi="ar"/>
              </w:rPr>
              <w:t>万元用于扩大连翘产业发展。为上善村连翘产业良好发展，增加农民收入奠定了坚实的基础。</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865"/>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12</w:t>
            </w:r>
            <w:r>
              <w:rPr>
                <w:noProof/>
                <w:sz w:val="32"/>
              </w:rPr>
              <mc:AlternateContent>
                <mc:Choice Requires="wps">
                  <w:drawing>
                    <wp:anchor distT="0" distB="0" distL="114300" distR="114300" simplePos="0" relativeHeight="251646464"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7" o:spid="_x0000_s1030" type="#_x0000_t202" style="position:absolute;margin-left:-32.85pt;margin-top:-58.3pt;width:39.75pt;height:468pt;z-index:-2516700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LwLS4+GAgAATA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- 9 -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关于太要社区太峪片发展中</w:t>
            </w:r>
            <w:r>
              <w:rPr>
                <w:rFonts w:hint="eastAsia"/>
                <w:lang w:bidi="ar"/>
              </w:rPr>
              <w:lastRenderedPageBreak/>
              <w:t>药产业的意见建议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农业农村局、林业局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目前太要镇种植的中药品种主要有酸枣仁和连翘。鼓励药材企业、合作社及村集体经济等新型经营主体在太要社区太峪片发展中药种植基地。为解决销售问题，依托潼关县药材协会和中药材销售经</w:t>
            </w:r>
            <w:r>
              <w:rPr>
                <w:rFonts w:hint="eastAsia"/>
                <w:lang w:bidi="ar"/>
              </w:rPr>
              <w:lastRenderedPageBreak/>
              <w:t>纪人，将中药材以原材料的形式收购并销往河南、广西、安徽、重庆、成都等地的大中型制药厂或中药材批发市场，已先后和多家药材公司建立长期合作关系。积极指导农户使用先进的技术进行种植，及时解决相应的问题，以提升种植户的抗风险能力。组建成立了药材专家技术团队，为药材生产保驾护航。专业技术团队由西北农林科技大学、县级专业技术人员和协会技术人员长期合作</w:t>
            </w:r>
            <w:r>
              <w:rPr>
                <w:rFonts w:hint="eastAsia"/>
                <w:lang w:bidi="ar"/>
              </w:rPr>
              <w:t>，并邀请王渭玲教授对潼关道地药材“潼沙苑”、丹参、地黄、苦参、五味子等中药材进行现场技术指导和业务培训。加大资金扶持。今年，为了中药材产业的发展，向太要镇拨付</w:t>
            </w:r>
            <w:r>
              <w:rPr>
                <w:rFonts w:hint="eastAsia"/>
                <w:lang w:bidi="ar"/>
              </w:rPr>
              <w:t>40</w:t>
            </w:r>
            <w:r>
              <w:rPr>
                <w:rFonts w:hint="eastAsia"/>
                <w:lang w:bidi="ar"/>
              </w:rPr>
              <w:t>万元用于支持太要镇药材五味子的种植，为全县药材产业发展，增加农民收入打下了良好的基础，让乡村走进振兴，迈向富裕。</w:t>
            </w:r>
            <w:r>
              <w:rPr>
                <w:rFonts w:hint="eastAsia"/>
                <w:lang w:bidi="ar"/>
              </w:rPr>
              <w:br/>
            </w:r>
            <w:r>
              <w:rPr>
                <w:rFonts w:hint="eastAsia"/>
                <w:lang w:bidi="ar"/>
              </w:rPr>
              <w:t>潼关中药材产业化发展的框架已具雏形，已初步向基地标准、订单式采购、产品优质化方向发展。南部山区野生连翘、五味子、黄精、等中药材资源十分丰富，大约</w:t>
            </w:r>
            <w:r>
              <w:rPr>
                <w:rFonts w:hint="eastAsia"/>
                <w:lang w:bidi="ar"/>
              </w:rPr>
              <w:t>120</w:t>
            </w:r>
            <w:r>
              <w:rPr>
                <w:rFonts w:hint="eastAsia"/>
                <w:lang w:bidi="ar"/>
              </w:rPr>
              <w:t>余种，目前野生连翘分布面积</w:t>
            </w:r>
            <w:r>
              <w:rPr>
                <w:rFonts w:hint="eastAsia"/>
                <w:lang w:bidi="ar"/>
              </w:rPr>
              <w:t>3000</w:t>
            </w:r>
            <w:r>
              <w:rPr>
                <w:rFonts w:hint="eastAsia"/>
                <w:lang w:bidi="ar"/>
              </w:rPr>
              <w:t>余亩，山区群众引进优良品种人工种植五味子</w:t>
            </w:r>
            <w:r>
              <w:rPr>
                <w:rFonts w:hint="eastAsia"/>
                <w:lang w:bidi="ar"/>
              </w:rPr>
              <w:t>60</w:t>
            </w:r>
            <w:r>
              <w:rPr>
                <w:rFonts w:hint="eastAsia"/>
                <w:lang w:bidi="ar"/>
              </w:rPr>
              <w:t>余亩，通</w:t>
            </w:r>
            <w:r>
              <w:rPr>
                <w:rFonts w:hint="eastAsia"/>
                <w:lang w:bidi="ar"/>
              </w:rPr>
              <w:t>过两年的观察长势健壮良好，适合当地土壤、气候生长。县林业局今年</w:t>
            </w:r>
            <w:r>
              <w:rPr>
                <w:rFonts w:hint="eastAsia"/>
                <w:lang w:bidi="ar"/>
              </w:rPr>
              <w:t>5</w:t>
            </w:r>
            <w:r>
              <w:rPr>
                <w:rFonts w:hint="eastAsia"/>
                <w:lang w:bidi="ar"/>
              </w:rPr>
              <w:t>月份联合潼关县药材协会，对我县中药材产业发展及南部山区开展了野生中药材资源初步调研，联合相关部门发布了关于严禁野生连翘“抢青”采收的通告，下一步将联合省市专家教授、科研单位对我县山区野生种质资源，开展调查研究，加大科技培训力度，强化潼关道地药材种质资源和濒危物种保护、药材道地性研究，实现中药材产业资源可持续利用。</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5175"/>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142"/>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13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关于农村排污管网工程加快实施的建议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农业农村局、住建局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目前，桐峪社区污水处理站工程已基本建设完成，工程已进入验收阶段，目前正在协调用电事宜。上善村污水处理站及配套管网工程，主体工程目前已基本建设完成，正在完善辅助工程。秦东污水处理厂管网延伸项目污水管网工程，目前管网布设工程已全部完成，待全线贯通后接入秦东镇污水厂。制定方案。结合我县工作实际，制定《潼关县</w:t>
            </w:r>
            <w:r>
              <w:rPr>
                <w:rFonts w:hint="eastAsia"/>
                <w:lang w:bidi="ar"/>
              </w:rPr>
              <w:t>2023</w:t>
            </w:r>
            <w:r>
              <w:rPr>
                <w:rFonts w:hint="eastAsia"/>
                <w:lang w:bidi="ar"/>
              </w:rPr>
              <w:t>年农村人居环境整治工作实施方案》。方案聚焦农村人居环境整治提升工作任务，重点实施“七大”工程，其中包括农村生活污水治理工程。该工程由市生态环境局潼关分局具体负责。加强沟通协调。</w:t>
            </w:r>
          </w:p>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14</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关于加强矿山</w:t>
            </w:r>
            <w:r>
              <w:rPr>
                <w:rFonts w:hint="eastAsia"/>
                <w:lang w:bidi="ar"/>
              </w:rPr>
              <w:lastRenderedPageBreak/>
              <w:t>公园维护管理，推动文旅融合多元发展的建议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lastRenderedPageBreak/>
              <w:t>城关</w:t>
            </w:r>
          </w:p>
          <w:p w:rsidR="00146770" w:rsidRDefault="00B57039" w:rsidP="00D52AE4">
            <w:r>
              <w:rPr>
                <w:rFonts w:hint="eastAsia"/>
                <w:lang w:bidi="ar"/>
              </w:rPr>
              <w:lastRenderedPageBreak/>
              <w:t>街道办</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一是高度重视小秦岭金矿国家矿山公园项目西北地区唯一的稀缺性，将该项目列入城关街道全域旅</w:t>
            </w:r>
            <w:r>
              <w:rPr>
                <w:rFonts w:hint="eastAsia"/>
                <w:lang w:bidi="ar"/>
              </w:rPr>
              <w:lastRenderedPageBreak/>
              <w:t>游重点推进项目；二是积极参与省市县各类项目招商推介会，通过大力宣传推介，加快招商引资步伐，进一步推动项目建设；三是按照属地管理，夯实责任，积极改善环境面貌，加大旅游安全巡查力度；四是协调相关部门积极盘活闲置资源，合理利用。</w:t>
            </w:r>
          </w:p>
        </w:tc>
      </w:tr>
      <w:tr w:rsidR="00146770">
        <w:trPr>
          <w:trHeight w:val="143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15</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关于加强“西姚芯子”等非物质文化遗产抢救性保护的意见建议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西姚芯子”是潼关特色的民间社火表演，为使其重新登上表演舞台，对代字营镇“西姚芯子”的表演道具与表演人员进行摸排并登记造册，积极联系“西姚芯子”所在的镇村及项目相关人员，指导其按照非遗项目申报要求整理资料。</w:t>
            </w:r>
            <w:r>
              <w:rPr>
                <w:rFonts w:hint="eastAsia"/>
                <w:lang w:bidi="ar"/>
              </w:rPr>
              <w:br/>
              <w:t>2</w:t>
            </w:r>
            <w:r>
              <w:rPr>
                <w:rFonts w:hint="eastAsia"/>
                <w:lang w:bidi="ar"/>
              </w:rPr>
              <w:t>、积极搜集整理“西姚芯子”文字影像资料，目前已收集到视频影像资料</w:t>
            </w:r>
            <w:r>
              <w:rPr>
                <w:rFonts w:hint="eastAsia"/>
                <w:lang w:bidi="ar"/>
              </w:rPr>
              <w:t>1</w:t>
            </w:r>
            <w:r>
              <w:rPr>
                <w:rFonts w:hint="eastAsia"/>
                <w:lang w:bidi="ar"/>
              </w:rPr>
              <w:t>部、照片文字资料</w:t>
            </w:r>
            <w:r>
              <w:rPr>
                <w:rFonts w:hint="eastAsia"/>
                <w:lang w:bidi="ar"/>
              </w:rPr>
              <w:t>50</w:t>
            </w:r>
            <w:r>
              <w:rPr>
                <w:rFonts w:hint="eastAsia"/>
                <w:lang w:bidi="ar"/>
              </w:rPr>
              <w:t>余副，为</w:t>
            </w:r>
            <w:r>
              <w:rPr>
                <w:rFonts w:hint="eastAsia"/>
                <w:lang w:bidi="ar"/>
              </w:rPr>
              <w:t>2024</w:t>
            </w:r>
            <w:r>
              <w:rPr>
                <w:rFonts w:hint="eastAsia"/>
                <w:lang w:bidi="ar"/>
              </w:rPr>
              <w:t>年“西姚芯子”申报市级非遗项目打好坚实的基础，推动其更好的保护传承。</w:t>
            </w:r>
          </w:p>
        </w:tc>
      </w:tr>
      <w:tr w:rsidR="00146770">
        <w:trPr>
          <w:trHeight w:val="143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关于加快环山路建设，避免大型车辆驶入镇区的建议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桐安路（环山路）改造项目已纳入</w:t>
            </w:r>
            <w:r>
              <w:rPr>
                <w:rFonts w:hint="eastAsia"/>
                <w:lang w:bidi="ar"/>
              </w:rPr>
              <w:t>2023</w:t>
            </w:r>
            <w:r>
              <w:rPr>
                <w:rFonts w:hint="eastAsia"/>
                <w:lang w:bidi="ar"/>
              </w:rPr>
              <w:t>年潼关县的县乡路改造项目，渭南市交通运输局已下达建设任务，委托中铁二十局集团有限公司拿出初步设计，设计方案已申报市行政审批局、市交通运输局，施工图审批手续已完成，待招标完成后，将积极组织施工，确保工程建设按期完工。</w:t>
            </w:r>
          </w:p>
        </w:tc>
      </w:tr>
      <w:tr w:rsidR="00146770">
        <w:trPr>
          <w:trHeight w:val="1038"/>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关于加快工业园区到桐峪镇区的道路建设的建议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2022</w:t>
            </w:r>
            <w:r>
              <w:rPr>
                <w:rFonts w:hint="eastAsia"/>
                <w:lang w:bidi="ar"/>
              </w:rPr>
              <w:t>年，县交通局申请桐峪镇至窑上县乡路改造项目，同年完成项目前期手续办理和施工。目前，工业园区至桐峪镇道路畅通，满足当地群众生产生活需求和产业发展。</w:t>
            </w:r>
          </w:p>
        </w:tc>
      </w:tr>
      <w:tr w:rsidR="00146770">
        <w:trPr>
          <w:trHeight w:val="98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1</w:t>
            </w:r>
            <w:r>
              <w:rPr>
                <w:noProof/>
                <w:sz w:val="32"/>
              </w:rPr>
              <mc:AlternateContent>
                <mc:Choice Requires="wps">
                  <w:drawing>
                    <wp:anchor distT="0" distB="0" distL="114300" distR="114300" simplePos="0" relativeHeight="251648512" behindDoc="1" locked="0" layoutInCell="1" allowOverlap="1">
                      <wp:simplePos x="0" y="0"/>
                      <wp:positionH relativeFrom="column">
                        <wp:posOffset>-417195</wp:posOffset>
                      </wp:positionH>
                      <wp:positionV relativeFrom="page">
                        <wp:posOffset>-4576445</wp:posOffset>
                      </wp:positionV>
                      <wp:extent cx="504825" cy="5943600"/>
                      <wp:effectExtent l="0" t="0" r="9525" b="0"/>
                      <wp:wrapNone/>
                      <wp:docPr id="8" name="文本框 8"/>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- 1</w:t>
                                  </w:r>
                                  <w:r>
                                    <w:rPr>
                                      <w:rFonts w:hint="eastAsia"/>
                                    </w:rPr>
                                    <w:t>0</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8" o:spid="_x0000_s1031" type="#_x0000_t202" style="position:absolute;margin-left:-32.85pt;margin-top:-360.35pt;width:39.75pt;height:468pt;z-index:-2516679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- 1</w:t>
                            </w:r>
                            <w:r>
                              <w:rPr>
                                <w:rFonts w:hint="eastAsia"/>
                              </w:rPr>
                              <w:t>0</w:t>
                            </w:r>
                            <w:r>
                              <w:rPr>
                                <w:rFonts w:hint="eastAsia"/>
                              </w:rPr>
                              <w:t xml:space="preserve"> -</w:t>
                            </w:r>
                          </w:p>
                        </w:txbxContent>
                      </v:textbox>
                      <w10:wrap anchory="page"/>
                    </v:shape>
                  </w:pict>
                </mc:Fallback>
              </mc:AlternateContent>
            </w:r>
            <w:r>
              <w:rPr>
                <w:rFonts w:hint="eastAsia"/>
                <w:lang w:bidi="ar"/>
              </w:rPr>
              <w:t>8</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关于加快上善村旅游评级认定的建议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根据上善村乡村旅游发展情况，成立了上善村旅游评级认定工作专班，对标对表完善上善村评级资料，指导上善村进行申报创建</w:t>
            </w:r>
            <w:r>
              <w:rPr>
                <w:rFonts w:hint="eastAsia"/>
                <w:lang w:bidi="ar"/>
              </w:rPr>
              <w:t>3A</w:t>
            </w:r>
            <w:r>
              <w:rPr>
                <w:rFonts w:hint="eastAsia"/>
                <w:lang w:bidi="ar"/>
              </w:rPr>
              <w:t>级旅游景区，创建计划已于</w:t>
            </w:r>
            <w:r>
              <w:rPr>
                <w:rFonts w:hint="eastAsia"/>
                <w:lang w:bidi="ar"/>
              </w:rPr>
              <w:t>5</w:t>
            </w:r>
            <w:r>
              <w:rPr>
                <w:rFonts w:hint="eastAsia"/>
                <w:lang w:bidi="ar"/>
              </w:rPr>
              <w:t>月份上报市局，市文旅局对上善村评级资料进行初步审核，并提出创建意见建议。对照反馈意见进行了上善村创建实施和资料整理汇编，目前已整理完毕待达到认定标准后再次邀请景区评定委员会对上善村进行</w:t>
            </w:r>
            <w:r>
              <w:rPr>
                <w:rFonts w:hint="eastAsia"/>
                <w:lang w:bidi="ar"/>
              </w:rPr>
              <w:t>A</w:t>
            </w:r>
            <w:r>
              <w:rPr>
                <w:rFonts w:hint="eastAsia"/>
                <w:lang w:bidi="ar"/>
              </w:rPr>
              <w:t>级景区评定。</w:t>
            </w:r>
            <w:r>
              <w:rPr>
                <w:rFonts w:hint="eastAsia"/>
                <w:lang w:bidi="ar"/>
              </w:rPr>
              <w:br/>
            </w:r>
            <w:r>
              <w:rPr>
                <w:rFonts w:hint="eastAsia"/>
                <w:lang w:bidi="ar"/>
              </w:rPr>
              <w:t>下一步，将加强与市文旅局以及桐峪镇上善村的沟通衔接，做好</w:t>
            </w:r>
            <w:r>
              <w:rPr>
                <w:rFonts w:hint="eastAsia"/>
                <w:lang w:bidi="ar"/>
              </w:rPr>
              <w:t>A</w:t>
            </w:r>
            <w:r>
              <w:rPr>
                <w:rFonts w:hint="eastAsia"/>
                <w:lang w:bidi="ar"/>
              </w:rPr>
              <w:t>级景区创建的申报指导，加快上善村旅游评级认定工作。</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38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19</w:t>
            </w:r>
            <w:r>
              <w:rPr>
                <w:noProof/>
                <w:sz w:val="32"/>
              </w:rPr>
              <mc:AlternateContent>
                <mc:Choice Requires="wps">
                  <w:drawing>
                    <wp:anchor distT="0" distB="0" distL="114300" distR="114300" simplePos="0" relativeHeight="251650560"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- 1</w:t>
                                  </w:r>
                                  <w:r>
                                    <w:rPr>
                                      <w:rFonts w:hint="eastAsia"/>
                                    </w:rPr>
                                    <w:t>1</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9" o:spid="_x0000_s1032" type="#_x0000_t202" style="position:absolute;margin-left:-32.85pt;margin-top:-58.3pt;width:39.75pt;height:468pt;z-index:-2516659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ARiyA2GAgAATA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- 1</w:t>
                            </w:r>
                            <w:r>
                              <w:rPr>
                                <w:rFonts w:hint="eastAsia"/>
                              </w:rPr>
                              <w:t>1</w:t>
                            </w:r>
                            <w:r>
                              <w:rPr>
                                <w:rFonts w:hint="eastAsia"/>
                              </w:rPr>
                              <w:t xml:space="preserve">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关于开通旅游专线的意见建议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rStyle w:val="font21"/>
                <w:rFonts w:ascii="宋体" w:eastAsia="宋体" w:cs="宋体" w:hint="default"/>
                <w:sz w:val="24"/>
                <w:szCs w:val="24"/>
                <w:lang w:bidi="ar"/>
              </w:rPr>
            </w:pPr>
            <w:r>
              <w:rPr>
                <w:rStyle w:val="font21"/>
                <w:rFonts w:ascii="宋体" w:eastAsia="宋体" w:cs="宋体"/>
                <w:sz w:val="24"/>
                <w:szCs w:val="24"/>
                <w:lang w:bidi="ar"/>
              </w:rPr>
              <w:t>交通局</w:t>
            </w:r>
          </w:p>
          <w:p w:rsidR="00146770" w:rsidRDefault="00B57039" w:rsidP="00D52AE4">
            <w:r>
              <w:rPr>
                <w:rStyle w:val="font31"/>
                <w:rFonts w:ascii="宋体" w:eastAsia="宋体" w:cs="宋体"/>
                <w:sz w:val="24"/>
                <w:szCs w:val="24"/>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一是在元宵节、五一节假日期间，开通了潼关县城至马趵泉</w:t>
            </w:r>
            <w:r>
              <w:rPr>
                <w:rFonts w:hint="eastAsia"/>
                <w:lang w:bidi="ar"/>
              </w:rPr>
              <w:t>1</w:t>
            </w:r>
            <w:r>
              <w:rPr>
                <w:rFonts w:hint="eastAsia"/>
                <w:lang w:bidi="ar"/>
              </w:rPr>
              <w:t>号假日旅游专线和潼关县城至东山古城景区</w:t>
            </w:r>
            <w:r>
              <w:rPr>
                <w:rFonts w:hint="eastAsia"/>
                <w:lang w:bidi="ar"/>
              </w:rPr>
              <w:t>2</w:t>
            </w:r>
            <w:r>
              <w:rPr>
                <w:rFonts w:hint="eastAsia"/>
                <w:lang w:bidi="ar"/>
              </w:rPr>
              <w:t>号假日旅游专线等两条旅游专线，为旅客提供免费乘车服务。其中在五一假日期间免费运送旅客</w:t>
            </w:r>
            <w:r>
              <w:rPr>
                <w:rFonts w:hint="eastAsia"/>
                <w:lang w:bidi="ar"/>
              </w:rPr>
              <w:t>2000</w:t>
            </w:r>
            <w:r>
              <w:rPr>
                <w:rFonts w:hint="eastAsia"/>
                <w:lang w:bidi="ar"/>
              </w:rPr>
              <w:t>余人次。</w:t>
            </w:r>
            <w:r>
              <w:rPr>
                <w:rFonts w:hint="eastAsia"/>
                <w:lang w:bidi="ar"/>
              </w:rPr>
              <w:br/>
            </w:r>
            <w:r>
              <w:rPr>
                <w:rFonts w:hint="eastAsia"/>
                <w:lang w:bidi="ar"/>
              </w:rPr>
              <w:t>二是规划设计了《潼关县旅游指南手册》，按照游客需求合理安排部署运营线路。截至</w:t>
            </w:r>
            <w:r>
              <w:rPr>
                <w:rFonts w:hint="eastAsia"/>
                <w:lang w:bidi="ar"/>
              </w:rPr>
              <w:t>2023</w:t>
            </w:r>
            <w:r>
              <w:rPr>
                <w:rFonts w:hint="eastAsia"/>
                <w:lang w:bidi="ar"/>
              </w:rPr>
              <w:t>年，我县共有</w:t>
            </w:r>
            <w:r>
              <w:rPr>
                <w:rFonts w:hint="eastAsia"/>
                <w:lang w:bidi="ar"/>
              </w:rPr>
              <w:t>A</w:t>
            </w:r>
            <w:r>
              <w:rPr>
                <w:rFonts w:hint="eastAsia"/>
                <w:lang w:bidi="ar"/>
              </w:rPr>
              <w:t>级景区</w:t>
            </w:r>
            <w:r>
              <w:rPr>
                <w:rFonts w:hint="eastAsia"/>
                <w:lang w:bidi="ar"/>
              </w:rPr>
              <w:t>6</w:t>
            </w:r>
            <w:r>
              <w:rPr>
                <w:rFonts w:hint="eastAsia"/>
                <w:lang w:bidi="ar"/>
              </w:rPr>
              <w:t>个，其中</w:t>
            </w:r>
            <w:r>
              <w:rPr>
                <w:rFonts w:hint="eastAsia"/>
                <w:lang w:bidi="ar"/>
              </w:rPr>
              <w:t>4A</w:t>
            </w:r>
            <w:r>
              <w:rPr>
                <w:rFonts w:hint="eastAsia"/>
                <w:lang w:bidi="ar"/>
              </w:rPr>
              <w:t>级景区</w:t>
            </w:r>
            <w:r>
              <w:rPr>
                <w:rFonts w:hint="eastAsia"/>
                <w:lang w:bidi="ar"/>
              </w:rPr>
              <w:t>1</w:t>
            </w:r>
            <w:r>
              <w:rPr>
                <w:rFonts w:hint="eastAsia"/>
                <w:lang w:bidi="ar"/>
              </w:rPr>
              <w:t>个（潼关古城景区），</w:t>
            </w:r>
            <w:r>
              <w:rPr>
                <w:rFonts w:hint="eastAsia"/>
                <w:lang w:bidi="ar"/>
              </w:rPr>
              <w:t>3A</w:t>
            </w:r>
            <w:r>
              <w:rPr>
                <w:rFonts w:hint="eastAsia"/>
                <w:lang w:bidi="ar"/>
              </w:rPr>
              <w:t>级景区</w:t>
            </w:r>
            <w:r>
              <w:rPr>
                <w:rFonts w:hint="eastAsia"/>
                <w:lang w:bidi="ar"/>
              </w:rPr>
              <w:t>5</w:t>
            </w:r>
            <w:r>
              <w:rPr>
                <w:rFonts w:hint="eastAsia"/>
                <w:lang w:bidi="ar"/>
              </w:rPr>
              <w:t>个（杨震廉政博物馆、万盛园景区、秦王寨马趵泉景区、岳渎景区、古渡口景区）。万盛园景区在县城内，交通便利；岳渎景区位于城关街道办庆丰村，有免费公交车可直接抵达；古城景区、古渡口景区位于秦东镇港口社区，有县城通往秦东镇西北村的城乡公交车可抵达；杨震廉政博物馆位于秦东镇四知村，有县城通往华阴的班车可抵达；秦王寨景区位于太要镇秦王寨社区，有县城通往河南豫灵的班</w:t>
            </w:r>
            <w:r>
              <w:rPr>
                <w:rFonts w:hint="eastAsia"/>
                <w:lang w:bidi="ar"/>
              </w:rPr>
              <w:t>车可抵达，目前通往各景区皆备有公共交通。</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006"/>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20</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关于太峪至洛南路段修复的意见建议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交通局</w:t>
            </w:r>
          </w:p>
          <w:p w:rsidR="00146770" w:rsidRDefault="00B57039" w:rsidP="00D52AE4">
            <w:r>
              <w:rPr>
                <w:rFonts w:hint="eastAsia"/>
                <w:lang w:bidi="ar"/>
              </w:rPr>
              <w:t>水务局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经积极申请，太峪至洛南段县乡路改造项目已经市交通运输局批复。今年建设计划已下达，现正在进行施工图评审和施工图批复。前期手续完成后，将积极组织招标、施工。争取年内完成所有建设任务，为当地群众生产生活和产业发展助力。</w:t>
            </w:r>
            <w:r>
              <w:rPr>
                <w:rFonts w:hint="eastAsia"/>
                <w:lang w:bidi="ar"/>
              </w:rPr>
              <w:br/>
            </w:r>
            <w:r>
              <w:rPr>
                <w:rFonts w:hint="eastAsia"/>
                <w:lang w:bidi="ar"/>
              </w:rPr>
              <w:t>2</w:t>
            </w:r>
            <w:r>
              <w:rPr>
                <w:rFonts w:hint="eastAsia"/>
                <w:lang w:bidi="ar"/>
              </w:rPr>
              <w:t>、近年来，极端天气频发。去年主汛期以来，我县先后经历多次强降雨天气过程，致我县水利基础设施发生不同程度水毁，太峪至洛南路段河堤多处水毁，存在安全隐患。去年汛后，县水务局积极收集统计水利设施水毁受灾情况并将统计数据上报上级主管部门，积极争取上级水利救灾资金支持。待水利救灾资金下达后，将谋划实施太峪至洛南段堤防水毁修复工程，对水毁堤防进行修复加固，确保堤防工程防洪减灾效益持续正常发挥，为过往车辆通行安全提供保障。</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239"/>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关于修复国欧</w:t>
            </w:r>
            <w:r>
              <w:rPr>
                <w:rFonts w:hint="eastAsia"/>
                <w:lang w:bidi="ar"/>
              </w:rPr>
              <w:lastRenderedPageBreak/>
              <w:t>路的意见建议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交通局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以前的国欧路经过路网提升该线路更名为</w:t>
            </w:r>
            <w:r>
              <w:rPr>
                <w:rFonts w:hint="eastAsia"/>
                <w:lang w:bidi="ar"/>
              </w:rPr>
              <w:t>310</w:t>
            </w:r>
            <w:r>
              <w:rPr>
                <w:rFonts w:hint="eastAsia"/>
                <w:lang w:bidi="ar"/>
              </w:rPr>
              <w:t>国道至地质公园路。</w:t>
            </w:r>
            <w:r>
              <w:rPr>
                <w:rFonts w:hint="eastAsia"/>
                <w:lang w:bidi="ar"/>
              </w:rPr>
              <w:t>2022</w:t>
            </w:r>
            <w:r>
              <w:rPr>
                <w:rFonts w:hint="eastAsia"/>
                <w:lang w:bidi="ar"/>
              </w:rPr>
              <w:t>年完成该项目立项审批及前</w:t>
            </w:r>
            <w:r>
              <w:rPr>
                <w:rFonts w:hint="eastAsia"/>
                <w:lang w:bidi="ar"/>
              </w:rPr>
              <w:lastRenderedPageBreak/>
              <w:t>期手续办理工作，</w:t>
            </w:r>
            <w:r>
              <w:rPr>
                <w:rFonts w:hint="eastAsia"/>
                <w:lang w:bidi="ar"/>
              </w:rPr>
              <w:t>2023</w:t>
            </w:r>
            <w:r>
              <w:rPr>
                <w:rFonts w:hint="eastAsia"/>
                <w:lang w:bidi="ar"/>
              </w:rPr>
              <w:t>年</w:t>
            </w:r>
            <w:r>
              <w:rPr>
                <w:rFonts w:hint="eastAsia"/>
                <w:lang w:bidi="ar"/>
              </w:rPr>
              <w:t>3</w:t>
            </w:r>
            <w:r>
              <w:rPr>
                <w:rFonts w:hint="eastAsia"/>
                <w:lang w:bidi="ar"/>
              </w:rPr>
              <w:t>月</w:t>
            </w:r>
            <w:r>
              <w:rPr>
                <w:rFonts w:hint="eastAsia"/>
                <w:lang w:bidi="ar"/>
              </w:rPr>
              <w:t>15</w:t>
            </w:r>
            <w:r>
              <w:rPr>
                <w:rFonts w:hint="eastAsia"/>
                <w:lang w:bidi="ar"/>
              </w:rPr>
              <w:t>日正式开工建设，于</w:t>
            </w:r>
            <w:r>
              <w:rPr>
                <w:rFonts w:hint="eastAsia"/>
                <w:lang w:bidi="ar"/>
              </w:rPr>
              <w:t>2023</w:t>
            </w:r>
            <w:r>
              <w:rPr>
                <w:rFonts w:hint="eastAsia"/>
                <w:lang w:bidi="ar"/>
              </w:rPr>
              <w:t>年</w:t>
            </w:r>
            <w:r>
              <w:rPr>
                <w:rFonts w:hint="eastAsia"/>
                <w:lang w:bidi="ar"/>
              </w:rPr>
              <w:t>4</w:t>
            </w:r>
            <w:r>
              <w:rPr>
                <w:rFonts w:hint="eastAsia"/>
                <w:lang w:bidi="ar"/>
              </w:rPr>
              <w:t>月</w:t>
            </w:r>
            <w:r>
              <w:rPr>
                <w:rFonts w:hint="eastAsia"/>
                <w:lang w:bidi="ar"/>
              </w:rPr>
              <w:t>17</w:t>
            </w:r>
            <w:r>
              <w:rPr>
                <w:rFonts w:hint="eastAsia"/>
                <w:lang w:bidi="ar"/>
              </w:rPr>
              <w:t>日完成全线沥青路面铺设；项目全长</w:t>
            </w:r>
            <w:r>
              <w:rPr>
                <w:rFonts w:hint="eastAsia"/>
                <w:lang w:bidi="ar"/>
              </w:rPr>
              <w:t xml:space="preserve"> 3.952km</w:t>
            </w:r>
            <w:r>
              <w:rPr>
                <w:rFonts w:hint="eastAsia"/>
                <w:lang w:bidi="ar"/>
              </w:rPr>
              <w:t>，三级公路技术标准，总投资</w:t>
            </w:r>
            <w:r>
              <w:rPr>
                <w:rFonts w:hint="eastAsia"/>
                <w:lang w:bidi="ar"/>
              </w:rPr>
              <w:t>1100</w:t>
            </w:r>
            <w:r>
              <w:rPr>
                <w:rFonts w:hint="eastAsia"/>
                <w:lang w:bidi="ar"/>
              </w:rPr>
              <w:t>余万元。该项目建成通车后，将有力促进地方产业发展升级和乡村振兴。</w:t>
            </w:r>
          </w:p>
        </w:tc>
      </w:tr>
      <w:tr w:rsidR="00146770">
        <w:trPr>
          <w:trHeight w:val="1383"/>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22</w:t>
            </w:r>
            <w:r>
              <w:rPr>
                <w:noProof/>
                <w:sz w:val="32"/>
              </w:rPr>
              <mc:AlternateContent>
                <mc:Choice Requires="wps">
                  <w:drawing>
                    <wp:anchor distT="0" distB="0" distL="114300" distR="114300" simplePos="0" relativeHeight="251652608"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0" name="文本框 10"/>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- 1</w:t>
                                  </w:r>
                                  <w:r>
                                    <w:rPr>
                                      <w:rFonts w:hint="eastAsia"/>
                                    </w:rPr>
                                    <w:t>2</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0" o:spid="_x0000_s1033" type="#_x0000_t202" style="position:absolute;margin-left:-32.85pt;margin-top:-58.3pt;width:39.75pt;height:468pt;z-index:-2516638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OOf4jqGAgAATg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- 1</w:t>
                            </w:r>
                            <w:r>
                              <w:rPr>
                                <w:rFonts w:hint="eastAsia"/>
                              </w:rPr>
                              <w:t>2</w:t>
                            </w:r>
                            <w:r>
                              <w:rPr>
                                <w:rFonts w:hint="eastAsia"/>
                              </w:rPr>
                              <w:t xml:space="preserve">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关于北赤路全面提升改造的建议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rStyle w:val="font21"/>
                <w:rFonts w:ascii="宋体" w:eastAsia="宋体" w:cs="宋体" w:hint="default"/>
                <w:sz w:val="24"/>
                <w:szCs w:val="24"/>
                <w:lang w:bidi="ar"/>
              </w:rPr>
            </w:pPr>
            <w:r>
              <w:rPr>
                <w:rStyle w:val="font21"/>
                <w:rFonts w:ascii="宋体" w:eastAsia="宋体" w:cs="宋体"/>
                <w:sz w:val="24"/>
                <w:szCs w:val="24"/>
                <w:lang w:bidi="ar"/>
              </w:rPr>
              <w:t>交通局</w:t>
            </w:r>
          </w:p>
          <w:p w:rsidR="00146770" w:rsidRDefault="00B57039" w:rsidP="00D52AE4">
            <w:r>
              <w:rPr>
                <w:rStyle w:val="font31"/>
                <w:rFonts w:ascii="宋体" w:eastAsia="宋体" w:cs="宋体"/>
                <w:sz w:val="24"/>
                <w:szCs w:val="24"/>
                <w:lang w:bidi="ar"/>
              </w:rPr>
              <w:t>秦东镇</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在节假日期间，为全力做好北赤路交通减压工作，最大限度防止交通拥堵，对北赤路重点路口、路段设置交通安全劝导岗，停车场门前设置党员志愿服务岗，引导车辆有序停放、文明出行；二是整合利用智慧秦东平台在北赤路重要交通节点安装监控设备，节假日与恶劣天气下由专人负责对北赤路交通状况进行动态监测；三是在景区周围规划建设智慧停车场，全力减轻节假日北赤路车流压力；四是对北赤路进行安全隐患排查，检修基础排水设施，开展路域环境提升整治；五是配合相关部门在北赤路沿线增加基础设施，建成建设绿色小景观、湿地公园等项目，增强夜间照明设</w:t>
            </w:r>
            <w:r>
              <w:rPr>
                <w:rFonts w:hint="eastAsia"/>
                <w:lang w:bidi="ar"/>
              </w:rPr>
              <w:t>施；六是开展北赤路污水管网提升改造项目，研判道路下水井盖设置，减少车辆颠簸与路面积水，消除安全隐患。北赤路已升级为</w:t>
            </w:r>
            <w:r>
              <w:rPr>
                <w:rFonts w:hint="eastAsia"/>
                <w:lang w:bidi="ar"/>
              </w:rPr>
              <w:t>628</w:t>
            </w:r>
            <w:r>
              <w:rPr>
                <w:rFonts w:hint="eastAsia"/>
                <w:lang w:bidi="ar"/>
              </w:rPr>
              <w:t>国道，已移交公路段管理。交通部门即将实施</w:t>
            </w:r>
            <w:r>
              <w:rPr>
                <w:rFonts w:hint="eastAsia"/>
                <w:lang w:bidi="ar"/>
              </w:rPr>
              <w:t>628</w:t>
            </w:r>
            <w:r>
              <w:rPr>
                <w:rFonts w:hint="eastAsia"/>
                <w:lang w:bidi="ar"/>
              </w:rPr>
              <w:t>国道改造项目，彻底解决安全隐患和照明问题。</w:t>
            </w:r>
          </w:p>
        </w:tc>
      </w:tr>
      <w:tr w:rsidR="00146770">
        <w:trPr>
          <w:trHeight w:val="262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23</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关于秦东镇上斜路道路面治理的建议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今年，县交通局就对上斜路进行盖板修复</w:t>
            </w:r>
            <w:r>
              <w:rPr>
                <w:rFonts w:hint="eastAsia"/>
                <w:lang w:bidi="ar"/>
              </w:rPr>
              <w:t>7</w:t>
            </w:r>
            <w:r>
              <w:rPr>
                <w:rFonts w:hint="eastAsia"/>
                <w:lang w:bidi="ar"/>
              </w:rPr>
              <w:t>次，清理水渠</w:t>
            </w:r>
            <w:r>
              <w:rPr>
                <w:rFonts w:hint="eastAsia"/>
                <w:lang w:bidi="ar"/>
              </w:rPr>
              <w:t>200</w:t>
            </w:r>
            <w:r>
              <w:rPr>
                <w:rFonts w:hint="eastAsia"/>
                <w:lang w:bidi="ar"/>
              </w:rPr>
              <w:t>米，使用‘</w:t>
            </w:r>
            <w:r>
              <w:rPr>
                <w:rFonts w:hint="eastAsia"/>
                <w:lang w:bidi="ar"/>
              </w:rPr>
              <w:t>12</w:t>
            </w:r>
            <w:r>
              <w:rPr>
                <w:rFonts w:hint="eastAsia"/>
                <w:lang w:bidi="ar"/>
              </w:rPr>
              <w:t>砖’</w:t>
            </w:r>
            <w:r>
              <w:rPr>
                <w:rFonts w:hint="eastAsia"/>
                <w:lang w:bidi="ar"/>
              </w:rPr>
              <w:t>3000</w:t>
            </w:r>
            <w:r>
              <w:rPr>
                <w:rFonts w:hint="eastAsia"/>
                <w:lang w:bidi="ar"/>
              </w:rPr>
              <w:t>块，沙子</w:t>
            </w:r>
            <w:r>
              <w:rPr>
                <w:rFonts w:hint="eastAsia"/>
                <w:lang w:bidi="ar"/>
              </w:rPr>
              <w:t>10</w:t>
            </w:r>
            <w:r>
              <w:rPr>
                <w:rFonts w:hint="eastAsia"/>
                <w:lang w:bidi="ar"/>
              </w:rPr>
              <w:t>余吨，水泥</w:t>
            </w:r>
            <w:r>
              <w:rPr>
                <w:rFonts w:hint="eastAsia"/>
                <w:lang w:bidi="ar"/>
              </w:rPr>
              <w:t>3</w:t>
            </w:r>
            <w:r>
              <w:rPr>
                <w:rFonts w:hint="eastAsia"/>
                <w:lang w:bidi="ar"/>
              </w:rPr>
              <w:t>吨，更换盖板</w:t>
            </w:r>
            <w:r>
              <w:rPr>
                <w:rFonts w:hint="eastAsia"/>
                <w:lang w:bidi="ar"/>
              </w:rPr>
              <w:t>93</w:t>
            </w:r>
            <w:r>
              <w:rPr>
                <w:rFonts w:hint="eastAsia"/>
                <w:lang w:bidi="ar"/>
              </w:rPr>
              <w:t>块，修复过水钢网</w:t>
            </w:r>
            <w:r>
              <w:rPr>
                <w:rFonts w:hint="eastAsia"/>
                <w:lang w:bidi="ar"/>
              </w:rPr>
              <w:t>2</w:t>
            </w:r>
            <w:r>
              <w:rPr>
                <w:rFonts w:hint="eastAsia"/>
                <w:lang w:bidi="ar"/>
              </w:rPr>
              <w:t>处，花费养护经费约</w:t>
            </w:r>
            <w:r>
              <w:rPr>
                <w:rFonts w:hint="eastAsia"/>
                <w:lang w:bidi="ar"/>
              </w:rPr>
              <w:t>30000</w:t>
            </w:r>
            <w:r>
              <w:rPr>
                <w:rFonts w:hint="eastAsia"/>
                <w:lang w:bidi="ar"/>
              </w:rPr>
              <w:t>元。一直以来，潼关县农村公路服务中心积极对县内县乡道路进行巡查，发现问题，科学制定措施，修补道路病害。尤其是对县道</w:t>
            </w:r>
            <w:r>
              <w:rPr>
                <w:rFonts w:hint="eastAsia"/>
                <w:lang w:bidi="ar"/>
              </w:rPr>
              <w:t>X203</w:t>
            </w:r>
            <w:r>
              <w:rPr>
                <w:rFonts w:hint="eastAsia"/>
                <w:lang w:bidi="ar"/>
              </w:rPr>
              <w:t>秦洛路上斜路段的道路基础设施加强巡查，有效保障了行车安全。</w:t>
            </w:r>
            <w:r>
              <w:rPr>
                <w:rFonts w:hint="eastAsia"/>
                <w:lang w:bidi="ar"/>
              </w:rPr>
              <w:br/>
            </w:r>
            <w:r>
              <w:rPr>
                <w:rFonts w:hint="eastAsia"/>
                <w:lang w:bidi="ar"/>
              </w:rPr>
              <w:t>将进一步加强道路巡查力度，对发现的问题及时整改，全面提升公路品质，完善公路质量，优化基础设施，提高农村公路的安全性、舒适性，着力形成更为通畅、便捷、舒适、安全的农</w:t>
            </w:r>
            <w:r>
              <w:rPr>
                <w:rFonts w:hint="eastAsia"/>
                <w:lang w:bidi="ar"/>
              </w:rPr>
              <w:t>村公路体系。</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076"/>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24</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关于维护我县黄河老腔艺术团相关费用的建议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为了宣传、保护黄河老腔的传承和发展，黄河老腔已被列入省级濒危保护戏种，由省财政每年给予</w:t>
            </w:r>
            <w:r>
              <w:rPr>
                <w:rFonts w:hint="eastAsia"/>
                <w:lang w:bidi="ar"/>
              </w:rPr>
              <w:t>25</w:t>
            </w:r>
            <w:r>
              <w:rPr>
                <w:rFonts w:hint="eastAsia"/>
                <w:lang w:bidi="ar"/>
              </w:rPr>
              <w:t>万元经费支持，用于培养人才、宣传黄河老腔。县文旅局也将黄河老腔的发展壮大列入潼关传统文化传承的重要内容，将黄河老腔艺术团纳入到县“四进零距”文化惠民演出，每年定期签订演出合同。在重要节日、文化活动中也安排了演出任务，增加了黄河老腔的曝光率和演出收入。</w:t>
            </w:r>
          </w:p>
        </w:tc>
      </w:tr>
      <w:tr w:rsidR="00146770">
        <w:trPr>
          <w:trHeight w:val="115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25</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推行城乡居民医疗保险逐年结转的情况</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医保局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自</w:t>
            </w:r>
            <w:r>
              <w:rPr>
                <w:rFonts w:hint="eastAsia"/>
                <w:lang w:bidi="ar"/>
              </w:rPr>
              <w:t>2020</w:t>
            </w:r>
            <w:r>
              <w:rPr>
                <w:rFonts w:hint="eastAsia"/>
                <w:lang w:bidi="ar"/>
              </w:rPr>
              <w:t>年起，城乡居民医疗保险市级统筹，实行城乡居民医保普通门诊统筹制度，未制定个人账户结转累计制度；按照现行的门诊统筹制度，参保人在统筹区域内社区卫生服务中心（乡镇卫生院）、社区卫生服务站（村卫生室）门诊就诊产生的政策范围内医疗费用，不设起付线，社区卫生服务中心（乡镇卫生院）支付比例为</w:t>
            </w:r>
            <w:r>
              <w:rPr>
                <w:rFonts w:hint="eastAsia"/>
                <w:lang w:bidi="ar"/>
              </w:rPr>
              <w:t>60%</w:t>
            </w:r>
            <w:r>
              <w:rPr>
                <w:rFonts w:hint="eastAsia"/>
                <w:lang w:bidi="ar"/>
              </w:rPr>
              <w:t>，社区卫生服务站（村卫生室）支付比例为</w:t>
            </w:r>
            <w:r>
              <w:rPr>
                <w:rFonts w:hint="eastAsia"/>
                <w:lang w:bidi="ar"/>
              </w:rPr>
              <w:t>70%</w:t>
            </w:r>
            <w:r>
              <w:rPr>
                <w:rFonts w:hint="eastAsia"/>
                <w:lang w:bidi="ar"/>
              </w:rPr>
              <w:t>。普通门诊统筹年最高支付限额为</w:t>
            </w:r>
            <w:r>
              <w:rPr>
                <w:rFonts w:hint="eastAsia"/>
                <w:lang w:bidi="ar"/>
              </w:rPr>
              <w:t>100</w:t>
            </w:r>
            <w:r>
              <w:rPr>
                <w:rFonts w:hint="eastAsia"/>
                <w:lang w:bidi="ar"/>
              </w:rPr>
              <w:t>元</w:t>
            </w:r>
            <w:r>
              <w:rPr>
                <w:rFonts w:hint="eastAsia"/>
                <w:lang w:bidi="ar"/>
              </w:rPr>
              <w:t>/</w:t>
            </w:r>
            <w:r>
              <w:rPr>
                <w:rFonts w:hint="eastAsia"/>
                <w:lang w:bidi="ar"/>
              </w:rPr>
              <w:t>人。</w:t>
            </w:r>
          </w:p>
        </w:tc>
      </w:tr>
      <w:tr w:rsidR="00146770">
        <w:trPr>
          <w:trHeight w:val="135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2</w:t>
            </w:r>
            <w:r>
              <w:rPr>
                <w:noProof/>
                <w:sz w:val="32"/>
              </w:rPr>
              <mc:AlternateContent>
                <mc:Choice Requires="wps">
                  <w:drawing>
                    <wp:anchor distT="0" distB="0" distL="114300" distR="114300" simplePos="0" relativeHeight="251654656"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1" name="文本框 11"/>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13</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1" o:spid="_x0000_s1034" type="#_x0000_t202" style="position:absolute;margin-left:-32.85pt;margin-top:-58.3pt;width:39.75pt;height:468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KvBzSGGAgAATg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13</w:t>
                            </w:r>
                            <w:r>
                              <w:rPr>
                                <w:rFonts w:hint="eastAsia"/>
                              </w:rPr>
                              <w:t xml:space="preserve"> -</w:t>
                            </w:r>
                          </w:p>
                        </w:txbxContent>
                      </v:textbox>
                      <w10:wrap anchory="page"/>
                    </v:shape>
                  </w:pict>
                </mc:Fallback>
              </mc:AlternateContent>
            </w:r>
            <w:r>
              <w:rPr>
                <w:rFonts w:hint="eastAsia"/>
                <w:lang w:bidi="ar"/>
              </w:rPr>
              <w:t>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关于加大乡镇中心幼儿园师资力量的意见建议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教科局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、教科局党委高度重视，第一时间召开专题会议，深入分析、研判，强化工作措施，加大乡镇幼儿园的师资力量补充。</w:t>
            </w:r>
            <w:r>
              <w:rPr>
                <w:rFonts w:hint="eastAsia"/>
                <w:lang w:bidi="ar"/>
              </w:rPr>
              <w:br/>
              <w:t>2</w:t>
            </w:r>
            <w:r>
              <w:rPr>
                <w:rFonts w:hint="eastAsia"/>
                <w:lang w:bidi="ar"/>
              </w:rPr>
              <w:t>、继去年幼儿教师招聘</w:t>
            </w:r>
            <w:r>
              <w:rPr>
                <w:rFonts w:hint="eastAsia"/>
                <w:lang w:bidi="ar"/>
              </w:rPr>
              <w:t>15</w:t>
            </w:r>
            <w:r>
              <w:rPr>
                <w:rFonts w:hint="eastAsia"/>
                <w:lang w:bidi="ar"/>
              </w:rPr>
              <w:t>人之后，今年的事业单位招聘仍在幼儿园岗位设置</w:t>
            </w:r>
            <w:r>
              <w:rPr>
                <w:rFonts w:hint="eastAsia"/>
                <w:lang w:bidi="ar"/>
              </w:rPr>
              <w:t>15</w:t>
            </w:r>
            <w:r>
              <w:rPr>
                <w:rFonts w:hint="eastAsia"/>
                <w:lang w:bidi="ar"/>
              </w:rPr>
              <w:t>个招聘名额，目前已进入体检政审环节，在</w:t>
            </w:r>
            <w:r>
              <w:rPr>
                <w:rFonts w:hint="eastAsia"/>
                <w:lang w:bidi="ar"/>
              </w:rPr>
              <w:t>8</w:t>
            </w:r>
            <w:r>
              <w:rPr>
                <w:rFonts w:hint="eastAsia"/>
                <w:lang w:bidi="ar"/>
              </w:rPr>
              <w:t>月份这些新生力量将按照计划进入需要服务的一线幼儿园，今后我们将进一步加大招聘力度，为潼关县招聘更多的幼儿教育人才。</w:t>
            </w:r>
            <w:r>
              <w:rPr>
                <w:rFonts w:hint="eastAsia"/>
                <w:lang w:bidi="ar"/>
              </w:rPr>
              <w:br/>
              <w:t>3</w:t>
            </w:r>
            <w:r>
              <w:rPr>
                <w:rFonts w:hint="eastAsia"/>
                <w:lang w:bidi="ar"/>
              </w:rPr>
              <w:t>、通过逐层培训，“名师</w:t>
            </w:r>
            <w:r>
              <w:rPr>
                <w:rFonts w:hint="eastAsia"/>
                <w:lang w:bidi="ar"/>
              </w:rPr>
              <w:t>+</w:t>
            </w:r>
            <w:r>
              <w:rPr>
                <w:rFonts w:hint="eastAsia"/>
                <w:lang w:bidi="ar"/>
              </w:rPr>
              <w:t>”等形式让新手型教师学习发展，能手性教师创新发展，骨干型教师科研发展；通过总结分析、自我反省、专题研讨等方式促进幼儿园教师的专业成长。</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38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关于改善高速沿线居民、学生就学环境的建议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交通局</w:t>
            </w:r>
          </w:p>
          <w:p w:rsidR="00146770" w:rsidRDefault="00B57039" w:rsidP="00D52AE4">
            <w:r>
              <w:rPr>
                <w:rFonts w:hint="eastAsia"/>
                <w:lang w:bidi="ar"/>
              </w:rPr>
              <w:t>交警大队</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秦东地区北赤路即</w:t>
            </w:r>
            <w:r>
              <w:rPr>
                <w:rFonts w:hint="eastAsia"/>
                <w:lang w:bidi="ar"/>
              </w:rPr>
              <w:t>319</w:t>
            </w:r>
            <w:r>
              <w:rPr>
                <w:rFonts w:hint="eastAsia"/>
                <w:lang w:bidi="ar"/>
              </w:rPr>
              <w:t>县道西段，过往车辆较多，车速较快，对沿途上下学学生和接送学生的家长人身安全具有很大威胁，为确保学生和家长及行人通行安全，一是在</w:t>
            </w:r>
            <w:r>
              <w:rPr>
                <w:rFonts w:hint="eastAsia"/>
                <w:lang w:bidi="ar"/>
              </w:rPr>
              <w:t>319</w:t>
            </w:r>
            <w:r>
              <w:rPr>
                <w:rFonts w:hint="eastAsia"/>
                <w:lang w:bidi="ar"/>
              </w:rPr>
              <w:t>县道西段设置了多处减速带，设立了限速</w:t>
            </w:r>
            <w:r>
              <w:rPr>
                <w:rFonts w:hint="eastAsia"/>
                <w:lang w:bidi="ar"/>
              </w:rPr>
              <w:t>30KM/h</w:t>
            </w:r>
            <w:r>
              <w:rPr>
                <w:rFonts w:hint="eastAsia"/>
                <w:lang w:bidi="ar"/>
              </w:rPr>
              <w:t>监控卡口和提醒标牌，对违反限速车辆予以处罚；二是发布通告，禁止危化车、大型货车及</w:t>
            </w:r>
            <w:r>
              <w:rPr>
                <w:rFonts w:hint="eastAsia"/>
                <w:lang w:bidi="ar"/>
              </w:rPr>
              <w:t>19</w:t>
            </w:r>
            <w:r>
              <w:rPr>
                <w:rFonts w:hint="eastAsia"/>
                <w:lang w:bidi="ar"/>
              </w:rPr>
              <w:t>座以上客运车辆通行，进一步减缓该路段通行压力；三是县交警大队秦东中队对该路段常态化巡逻管控，在西入口潼关华阴交界，东入口豫陕交界对大型车辆进行远端分流，劝导其进入连霍高速通行。同时，在学生上放学期间，坚持指挥车辆疏导交通，全力</w:t>
            </w:r>
            <w:r>
              <w:rPr>
                <w:rFonts w:hint="eastAsia"/>
                <w:lang w:bidi="ar"/>
              </w:rPr>
              <w:t>消除交通安全隐患，为沿线学生上放学和居民出行创造良好的道路交通环境。四是县交通局和高速部门联系，在高速路秦东段有村民居住路段隔音挡板进行排查完善，并安装提醒标志。并在北赤路秦东段加装了限速标志牌</w:t>
            </w:r>
            <w:r>
              <w:rPr>
                <w:rFonts w:hint="eastAsia"/>
                <w:lang w:bidi="ar"/>
              </w:rPr>
              <w:t>7</w:t>
            </w:r>
            <w:r>
              <w:rPr>
                <w:rFonts w:hint="eastAsia"/>
                <w:lang w:bidi="ar"/>
              </w:rPr>
              <w:t>块，对有学校路段安装提醒标志</w:t>
            </w:r>
            <w:r>
              <w:rPr>
                <w:rFonts w:hint="eastAsia"/>
                <w:lang w:bidi="ar"/>
              </w:rPr>
              <w:t>2</w:t>
            </w:r>
            <w:r>
              <w:rPr>
                <w:rFonts w:hint="eastAsia"/>
                <w:lang w:bidi="ar"/>
              </w:rPr>
              <w:t>块。</w:t>
            </w:r>
          </w:p>
        </w:tc>
      </w:tr>
      <w:tr w:rsidR="00146770">
        <w:trPr>
          <w:trHeight w:val="271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28</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关于医疗保险</w:t>
            </w:r>
            <w:r>
              <w:rPr>
                <w:rFonts w:hint="eastAsia"/>
                <w:lang w:bidi="ar"/>
              </w:rPr>
              <w:lastRenderedPageBreak/>
              <w:t>个人缴费标准应相对稳定的建议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医保局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城乡居民医疗保险是以大病统筹为主的居民医疗互助共济制度。个人缴费标准由国家和省上统一研</w:t>
            </w:r>
            <w:r>
              <w:rPr>
                <w:rFonts w:hint="eastAsia"/>
                <w:lang w:bidi="ar"/>
              </w:rPr>
              <w:lastRenderedPageBreak/>
              <w:t>究制定，</w:t>
            </w:r>
            <w:r>
              <w:rPr>
                <w:rFonts w:hint="eastAsia"/>
                <w:lang w:bidi="ar"/>
              </w:rPr>
              <w:t>2023</w:t>
            </w:r>
            <w:r>
              <w:rPr>
                <w:rFonts w:hint="eastAsia"/>
                <w:lang w:bidi="ar"/>
              </w:rPr>
              <w:t>年全省个人参保缴费标准为</w:t>
            </w:r>
            <w:r>
              <w:rPr>
                <w:rFonts w:hint="eastAsia"/>
                <w:lang w:bidi="ar"/>
              </w:rPr>
              <w:t>350</w:t>
            </w:r>
            <w:r>
              <w:rPr>
                <w:rFonts w:hint="eastAsia"/>
                <w:lang w:bidi="ar"/>
              </w:rPr>
              <w:t>元，明确要求各统筹区不得自设标准。实行市级统筹后，医保政策均由省市医保部门统一制定，县级只能按照市级确定的标准执行，针对提出的稳定缴费标准、建立参保奖励机制、差异化参保标准、利用个人账户报销的意见建议已积极向上级医保部门进行反馈。若省市医保政策进行调整，将第一时间向群众告知宣传。</w:t>
            </w:r>
          </w:p>
        </w:tc>
      </w:tr>
      <w:tr w:rsidR="00146770">
        <w:trPr>
          <w:trHeight w:val="1783"/>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2</w:t>
            </w:r>
            <w:r>
              <w:rPr>
                <w:noProof/>
                <w:sz w:val="32"/>
              </w:rPr>
              <mc:AlternateContent>
                <mc:Choice Requires="wps">
                  <w:drawing>
                    <wp:anchor distT="0" distB="0" distL="114300" distR="114300" simplePos="0" relativeHeight="251656704"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2" name="文本框 12"/>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14</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2" o:spid="_x0000_s1035" type="#_x0000_t202" style="position:absolute;margin-left:-32.85pt;margin-top:-58.3pt;width:39.75pt;height:468pt;z-index:-2516597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14</w:t>
                            </w:r>
                            <w:r>
                              <w:rPr>
                                <w:rFonts w:hint="eastAsia"/>
                              </w:rPr>
                              <w:t xml:space="preserve"> -</w:t>
                            </w:r>
                          </w:p>
                        </w:txbxContent>
                      </v:textbox>
                      <w10:wrap anchory="page"/>
                    </v:shape>
                  </w:pict>
                </mc:Fallback>
              </mc:AlternateContent>
            </w:r>
            <w:r>
              <w:rPr>
                <w:rFonts w:hint="eastAsia"/>
                <w:lang w:bidi="ar"/>
              </w:rPr>
              <w:t>9</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关于加强建设</w:t>
            </w:r>
            <w:r>
              <w:rPr>
                <w:rFonts w:hint="eastAsia"/>
                <w:lang w:bidi="ar"/>
              </w:rPr>
              <w:lastRenderedPageBreak/>
              <w:t>工程生产安全管理的建议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lastRenderedPageBreak/>
              <w:t>住建局</w:t>
            </w:r>
          </w:p>
          <w:p w:rsidR="00146770" w:rsidRDefault="00B57039" w:rsidP="00D52AE4">
            <w:pPr>
              <w:rPr>
                <w:lang w:bidi="ar"/>
              </w:rPr>
            </w:pPr>
            <w:r>
              <w:rPr>
                <w:rFonts w:hint="eastAsia"/>
                <w:lang w:bidi="ar"/>
              </w:rPr>
              <w:lastRenderedPageBreak/>
              <w:t>城管局</w:t>
            </w:r>
          </w:p>
          <w:p w:rsidR="00146770" w:rsidRDefault="00B57039" w:rsidP="00D52AE4">
            <w:pPr>
              <w:rPr>
                <w:lang w:bidi="ar"/>
              </w:rPr>
            </w:pPr>
            <w:r>
              <w:rPr>
                <w:rFonts w:hint="eastAsia"/>
                <w:lang w:bidi="ar"/>
              </w:rPr>
              <w:t>应急局</w:t>
            </w:r>
          </w:p>
          <w:p w:rsidR="00146770" w:rsidRDefault="00B57039" w:rsidP="00D52AE4">
            <w:pPr>
              <w:rPr>
                <w:lang w:bidi="ar"/>
              </w:rPr>
            </w:pPr>
            <w:r>
              <w:rPr>
                <w:rFonts w:hint="eastAsia"/>
                <w:lang w:bidi="ar"/>
              </w:rPr>
              <w:t>公安局</w:t>
            </w:r>
          </w:p>
          <w:p w:rsidR="00146770" w:rsidRDefault="00B57039" w:rsidP="00D52AE4">
            <w:r>
              <w:rPr>
                <w:rFonts w:hint="eastAsia"/>
                <w:lang w:bidi="ar"/>
              </w:rPr>
              <w:t>检察院</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一是开展专项行动。落实落细安全生产十五条硬措施和省上</w:t>
            </w:r>
            <w:r>
              <w:rPr>
                <w:rFonts w:hint="eastAsia"/>
                <w:lang w:bidi="ar"/>
              </w:rPr>
              <w:t>50</w:t>
            </w:r>
            <w:r>
              <w:rPr>
                <w:rFonts w:hint="eastAsia"/>
                <w:lang w:bidi="ar"/>
              </w:rPr>
              <w:t>条举措，集中力量对建筑施工领域安</w:t>
            </w:r>
            <w:r>
              <w:rPr>
                <w:rFonts w:hint="eastAsia"/>
                <w:lang w:bidi="ar"/>
              </w:rPr>
              <w:lastRenderedPageBreak/>
              <w:t>全隐患进行研判，细化专项行动工作方案，扎实开展安全排查整治工作，成立专项行动领导小组，负责对全县房屋市政基础设施工程专项行动的组织领导，统筹推进专项行动，研究解决重大问题。二是集中开展整治。严格按照“三个必须”“三个责任”要求及省、市、县有关安全生产工作的通知精神，对监管的建筑项目开展了</w:t>
            </w:r>
            <w:r>
              <w:rPr>
                <w:rFonts w:hint="eastAsia"/>
                <w:lang w:bidi="ar"/>
              </w:rPr>
              <w:t>7</w:t>
            </w:r>
            <w:r>
              <w:rPr>
                <w:rFonts w:hint="eastAsia"/>
                <w:lang w:bidi="ar"/>
              </w:rPr>
              <w:t>次监督检查，监管覆盖率达到</w:t>
            </w:r>
            <w:r>
              <w:rPr>
                <w:rFonts w:hint="eastAsia"/>
                <w:lang w:bidi="ar"/>
              </w:rPr>
              <w:t>100%</w:t>
            </w:r>
            <w:r>
              <w:rPr>
                <w:rFonts w:hint="eastAsia"/>
                <w:lang w:bidi="ar"/>
              </w:rPr>
              <w:t>。重点对建筑企业依法招投标、施工许可证和房屋预售证办理、房地产开发</w:t>
            </w:r>
            <w:r>
              <w:rPr>
                <w:rFonts w:hint="eastAsia"/>
                <w:lang w:bidi="ar"/>
              </w:rPr>
              <w:t>资质、企业资质情况以及特种作业人员持证上岗、落实建筑施工安全生产标准化考评和危大工程管控情况进行检查。三是狠抓落实。今年以来共发现整改安全隐患</w:t>
            </w:r>
            <w:r>
              <w:rPr>
                <w:rFonts w:hint="eastAsia"/>
                <w:lang w:bidi="ar"/>
              </w:rPr>
              <w:t>87</w:t>
            </w:r>
            <w:r>
              <w:rPr>
                <w:rFonts w:hint="eastAsia"/>
                <w:lang w:bidi="ar"/>
              </w:rPr>
              <w:t>条，下发各工程质量安全整改通知书</w:t>
            </w:r>
            <w:r>
              <w:rPr>
                <w:rFonts w:hint="eastAsia"/>
                <w:lang w:bidi="ar"/>
              </w:rPr>
              <w:t>23</w:t>
            </w:r>
            <w:r>
              <w:rPr>
                <w:rFonts w:hint="eastAsia"/>
                <w:lang w:bidi="ar"/>
              </w:rPr>
              <w:t>份。针对检查中发现的问题，建立隐患排查台帐，责令责任人限期整改，并对安全隐患整改情况重点复查、跟踪问效，切实做到安全隐患不消除不放过。四是加强宣传教育。</w:t>
            </w:r>
            <w:r>
              <w:rPr>
                <w:rFonts w:hint="eastAsia"/>
                <w:lang w:bidi="ar"/>
              </w:rPr>
              <w:t>5</w:t>
            </w:r>
            <w:r>
              <w:rPr>
                <w:rFonts w:hint="eastAsia"/>
                <w:lang w:bidi="ar"/>
              </w:rPr>
              <w:t>月</w:t>
            </w:r>
            <w:r>
              <w:rPr>
                <w:rFonts w:hint="eastAsia"/>
                <w:lang w:bidi="ar"/>
              </w:rPr>
              <w:t>16</w:t>
            </w:r>
            <w:r>
              <w:rPr>
                <w:rFonts w:hint="eastAsia"/>
                <w:lang w:bidi="ar"/>
              </w:rPr>
              <w:t>日建设工程安全生产专业委员会办公室组织召开了工作推进会，会上组织学习了《建设工程领域重大事故隐患排查整治工作方案》及《全县建筑工地全面停工开展安全隐患“大排查、大整治”的</w:t>
            </w:r>
            <w:r>
              <w:rPr>
                <w:rFonts w:hint="eastAsia"/>
                <w:lang w:bidi="ar"/>
              </w:rPr>
              <w:t>通知》，明确各单位安全生产职责，</w:t>
            </w:r>
            <w:r>
              <w:rPr>
                <w:rFonts w:hint="eastAsia"/>
                <w:lang w:bidi="ar"/>
              </w:rPr>
              <w:t>6</w:t>
            </w:r>
            <w:r>
              <w:rPr>
                <w:rFonts w:hint="eastAsia"/>
                <w:lang w:bidi="ar"/>
              </w:rPr>
              <w:t>月</w:t>
            </w:r>
            <w:r>
              <w:rPr>
                <w:rFonts w:hint="eastAsia"/>
                <w:lang w:bidi="ar"/>
              </w:rPr>
              <w:t>6</w:t>
            </w:r>
            <w:r>
              <w:rPr>
                <w:rFonts w:hint="eastAsia"/>
                <w:lang w:bidi="ar"/>
              </w:rPr>
              <w:t>日下午组织全县建筑工地建设、施工、监理单位项目负责人，商混企业负责人，检测机构相关负责人召开建设工程领域质量安全培训。</w:t>
            </w:r>
            <w:r>
              <w:rPr>
                <w:rFonts w:hint="eastAsia"/>
                <w:lang w:bidi="ar"/>
              </w:rPr>
              <w:t>6</w:t>
            </w:r>
            <w:r>
              <w:rPr>
                <w:rFonts w:hint="eastAsia"/>
                <w:lang w:bidi="ar"/>
              </w:rPr>
              <w:t>月</w:t>
            </w:r>
            <w:r>
              <w:rPr>
                <w:rFonts w:hint="eastAsia"/>
                <w:lang w:bidi="ar"/>
              </w:rPr>
              <w:t>15</w:t>
            </w:r>
            <w:r>
              <w:rPr>
                <w:rFonts w:hint="eastAsia"/>
                <w:lang w:bidi="ar"/>
              </w:rPr>
              <w:t>日下午，组织举办了</w:t>
            </w:r>
            <w:r>
              <w:rPr>
                <w:rFonts w:hint="eastAsia"/>
                <w:lang w:bidi="ar"/>
              </w:rPr>
              <w:t>2023</w:t>
            </w:r>
            <w:r>
              <w:rPr>
                <w:rFonts w:hint="eastAsia"/>
                <w:lang w:bidi="ar"/>
              </w:rPr>
              <w:t>年建筑施工行业突发安全事故应急演练观摩会，观看了建筑施工领域《安全警示教育片》，演练内容包含了高处坠落、火灾事故</w:t>
            </w:r>
            <w:r>
              <w:rPr>
                <w:rFonts w:hint="eastAsia"/>
                <w:lang w:bidi="ar"/>
              </w:rPr>
              <w:t>2</w:t>
            </w:r>
            <w:r>
              <w:rPr>
                <w:rFonts w:hint="eastAsia"/>
                <w:lang w:bidi="ar"/>
              </w:rPr>
              <w:t>个科目，在全体工作人员及协助单位的通力配合下，所有应急演练科目均高质量完成。五是加大犯罪打击力度。在重大工程项目工地设立警务室，派驻人员，帮助企业开展务工人员身份信息核查，指导企业做好安全防范工作，全力维护建</w:t>
            </w:r>
            <w:r>
              <w:rPr>
                <w:rFonts w:hint="eastAsia"/>
                <w:lang w:bidi="ar"/>
              </w:rPr>
              <w:t>设工地社会治安秩序，为项目建设创建良好的治安环境，公安部门依法严厉打击工程领域等各类违法犯罪活动。</w:t>
            </w:r>
          </w:p>
        </w:tc>
      </w:tr>
      <w:tr w:rsidR="00146770">
        <w:trPr>
          <w:trHeight w:val="609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30</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关于建设潼关县城北综合市场及物流配送中心的建议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城关</w:t>
            </w:r>
          </w:p>
          <w:p w:rsidR="00146770" w:rsidRDefault="00B57039" w:rsidP="00D52AE4">
            <w:r>
              <w:rPr>
                <w:rFonts w:hint="eastAsia"/>
                <w:lang w:bidi="ar"/>
              </w:rPr>
              <w:t>街道办</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我办高度重视，积极与相关部门对接，下一步，我办将依据相关政策，做好支持与服务工作，同时将进一步加强与县发改局、财政局、住建局等部门对接，加快该建设项目实施。</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08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31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关于拆除抽黄大渠的建议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港口抽黄管理局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代表提出的“潼关县吴村塬上抽黄大渠”是指渭南市港口抽黄灌区吴村分干渠道，该渠道为国有骨干工程，产权由渭南市行政事业单位国有资产管理局集中管理，使用权归渭南市港口抽黄工程管理中心。吴村分干简介：</w:t>
            </w:r>
            <w:r>
              <w:rPr>
                <w:rFonts w:hint="eastAsia"/>
                <w:lang w:bidi="ar"/>
              </w:rPr>
              <w:t>1977</w:t>
            </w:r>
            <w:r>
              <w:rPr>
                <w:rFonts w:hint="eastAsia"/>
                <w:lang w:bidi="ar"/>
              </w:rPr>
              <w:t>开工，</w:t>
            </w:r>
            <w:r>
              <w:rPr>
                <w:rFonts w:hint="eastAsia"/>
                <w:lang w:bidi="ar"/>
              </w:rPr>
              <w:t>1985</w:t>
            </w:r>
            <w:r>
              <w:rPr>
                <w:rFonts w:hint="eastAsia"/>
                <w:lang w:bidi="ar"/>
              </w:rPr>
              <w:t>年试机上水，全长</w:t>
            </w:r>
            <w:r>
              <w:rPr>
                <w:rFonts w:hint="eastAsia"/>
                <w:lang w:bidi="ar"/>
              </w:rPr>
              <w:t>6.901</w:t>
            </w:r>
            <w:r>
              <w:rPr>
                <w:rFonts w:hint="eastAsia"/>
                <w:lang w:bidi="ar"/>
              </w:rPr>
              <w:t>千米（其中塬上渠道</w:t>
            </w:r>
            <w:r>
              <w:rPr>
                <w:rFonts w:hint="eastAsia"/>
                <w:lang w:bidi="ar"/>
              </w:rPr>
              <w:t>5.69</w:t>
            </w:r>
            <w:r>
              <w:rPr>
                <w:rFonts w:hint="eastAsia"/>
                <w:lang w:bidi="ar"/>
              </w:rPr>
              <w:t>公里），设计灌溉面积</w:t>
            </w:r>
            <w:r>
              <w:rPr>
                <w:rFonts w:hint="eastAsia"/>
                <w:lang w:bidi="ar"/>
              </w:rPr>
              <w:t>2.66</w:t>
            </w:r>
            <w:r>
              <w:rPr>
                <w:rFonts w:hint="eastAsia"/>
                <w:lang w:bidi="ar"/>
              </w:rPr>
              <w:t>万亩。目前该渠道承担着潼关县高桥塬、吴村塬部分农业灌溉用水，同时担负潼关县人引抗旱水源地的城市供水任务。因此该建议不利于潼关当地工农业发展。</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52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3</w:t>
            </w:r>
            <w:r>
              <w:rPr>
                <w:noProof/>
                <w:sz w:val="32"/>
              </w:rPr>
              <mc:AlternateContent>
                <mc:Choice Requires="wps">
                  <w:drawing>
                    <wp:anchor distT="0" distB="0" distL="114300" distR="114300" simplePos="0" relativeHeight="251658752" behindDoc="1" locked="0" layoutInCell="1" allowOverlap="1">
                      <wp:simplePos x="0" y="0"/>
                      <wp:positionH relativeFrom="column">
                        <wp:posOffset>-417195</wp:posOffset>
                      </wp:positionH>
                      <wp:positionV relativeFrom="page">
                        <wp:posOffset>-1737360</wp:posOffset>
                      </wp:positionV>
                      <wp:extent cx="504825" cy="5943600"/>
                      <wp:effectExtent l="0" t="0" r="9525" b="0"/>
                      <wp:wrapNone/>
                      <wp:docPr id="13" name="文本框 13"/>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15</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3" o:spid="_x0000_s1036" type="#_x0000_t202" style="position:absolute;margin-left:-32.85pt;margin-top:-136.8pt;width:39.75pt;height:468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15</w:t>
                            </w:r>
                            <w:r>
                              <w:rPr>
                                <w:rFonts w:hint="eastAsia"/>
                              </w:rPr>
                              <w:t xml:space="preserve"> -</w:t>
                            </w:r>
                          </w:p>
                        </w:txbxContent>
                      </v:textbox>
                      <w10:wrap anchory="page"/>
                    </v:shape>
                  </w:pict>
                </mc:Fallback>
              </mc:AlternateContent>
            </w:r>
            <w:r>
              <w:rPr>
                <w:rFonts w:hint="eastAsia"/>
                <w:lang w:bidi="ar"/>
              </w:rPr>
              <w:t>2</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关于治理县城建筑装修垃圾乱倒现象的建议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城管局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深入整治建筑垃圾源头问题。产生建筑垃圾的各类建设单位、施工单位及个人，应经核准后方可处置，建筑垃圾必须倾倒于合法的建筑垃圾消纳场，严禁向河道、渠道、道路及田野、空地、沟壑等非指定区域倾倒。</w:t>
            </w:r>
            <w:r>
              <w:rPr>
                <w:rFonts w:hint="eastAsia"/>
                <w:lang w:bidi="ar"/>
              </w:rPr>
              <w:t>2</w:t>
            </w:r>
            <w:r>
              <w:rPr>
                <w:rFonts w:hint="eastAsia"/>
                <w:lang w:bidi="ar"/>
              </w:rPr>
              <w:t>、深入整治建筑垃圾非法运输问题。每周开展三次联勤执法，加大重点区域、重点路段、重点时段的检查执法力度和检查频次，对随意涂改、倒卖、出租、出借等非法转让建筑垃圾处置核准文件行为严肃查处；对沿途抛洒、带泥上路、不按规定时间路线行驶、乱倾倒等违法违规行为依法从严查处；严厉打击组织未经核准的企业和个人非法运输，对偷排乱倒建圾</w:t>
            </w:r>
            <w:r>
              <w:rPr>
                <w:rFonts w:hint="eastAsia"/>
                <w:lang w:bidi="ar"/>
              </w:rPr>
              <w:t>违法行为一律严管重罚、一查到底。</w:t>
            </w:r>
            <w:r>
              <w:rPr>
                <w:rFonts w:hint="eastAsia"/>
                <w:lang w:bidi="ar"/>
              </w:rPr>
              <w:t>3</w:t>
            </w:r>
            <w:r>
              <w:rPr>
                <w:rFonts w:hint="eastAsia"/>
                <w:lang w:bidi="ar"/>
              </w:rPr>
              <w:t>、严格落实“四清一责任”工作机制。督促各镇（办）及县级有关部门对各自辖区，职责范围内的建筑垃圾进行了全面的排查，建立问题台账，明确责任领导和责任人，制定整改措施，组成督察检查组，对各镇（办）整改完成情况进行检查。</w:t>
            </w:r>
            <w:r>
              <w:rPr>
                <w:rFonts w:hint="eastAsia"/>
                <w:lang w:bidi="ar"/>
              </w:rPr>
              <w:t>4</w:t>
            </w:r>
            <w:r>
              <w:rPr>
                <w:rFonts w:hint="eastAsia"/>
                <w:lang w:bidi="ar"/>
              </w:rPr>
              <w:t>、工作成效。今年以来，城管局共出动执法人员</w:t>
            </w:r>
            <w:r>
              <w:rPr>
                <w:rFonts w:hint="eastAsia"/>
                <w:lang w:bidi="ar"/>
              </w:rPr>
              <w:t>100</w:t>
            </w:r>
            <w:r>
              <w:rPr>
                <w:rFonts w:hint="eastAsia"/>
                <w:lang w:bidi="ar"/>
              </w:rPr>
              <w:t>余人次，督促清理垃圾乱堆乱倒点</w:t>
            </w:r>
            <w:r>
              <w:rPr>
                <w:rFonts w:hint="eastAsia"/>
                <w:lang w:bidi="ar"/>
              </w:rPr>
              <w:t>13</w:t>
            </w:r>
            <w:r>
              <w:rPr>
                <w:rFonts w:hint="eastAsia"/>
                <w:lang w:bidi="ar"/>
              </w:rPr>
              <w:t>处，立案处理擅自运输建筑垃圾</w:t>
            </w:r>
            <w:r>
              <w:rPr>
                <w:rFonts w:hint="eastAsia"/>
                <w:lang w:bidi="ar"/>
              </w:rPr>
              <w:t>1</w:t>
            </w:r>
            <w:r>
              <w:rPr>
                <w:rFonts w:hint="eastAsia"/>
                <w:lang w:bidi="ar"/>
              </w:rPr>
              <w:t>起，处罚</w:t>
            </w:r>
            <w:r>
              <w:rPr>
                <w:rFonts w:hint="eastAsia"/>
                <w:lang w:bidi="ar"/>
              </w:rPr>
              <w:t>15</w:t>
            </w:r>
            <w:r>
              <w:rPr>
                <w:rFonts w:hint="eastAsia"/>
                <w:lang w:bidi="ar"/>
              </w:rPr>
              <w:t>万元。</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26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33</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关于潼关县老旧小区水表及管网改造的建议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陕西水务集团潼关分公司</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为加强和规范城市供水用水管理，保障城市供水安全，进一步规范用水价格，全面开展城区计量设施更换和管网改造工作。目前</w:t>
            </w:r>
            <w:r>
              <w:rPr>
                <w:rFonts w:hint="eastAsia"/>
                <w:lang w:bidi="ar"/>
              </w:rPr>
              <w:t>17</w:t>
            </w:r>
            <w:r>
              <w:rPr>
                <w:rFonts w:hint="eastAsia"/>
                <w:lang w:bidi="ar"/>
              </w:rPr>
              <w:t>个老旧小区户表改造工作正在进行中，管网改造工程于</w:t>
            </w:r>
            <w:r>
              <w:rPr>
                <w:rFonts w:hint="eastAsia"/>
                <w:lang w:bidi="ar"/>
              </w:rPr>
              <w:t>2023</w:t>
            </w:r>
            <w:r>
              <w:rPr>
                <w:rFonts w:hint="eastAsia"/>
                <w:lang w:bidi="ar"/>
              </w:rPr>
              <w:t>年</w:t>
            </w:r>
            <w:r>
              <w:rPr>
                <w:rFonts w:hint="eastAsia"/>
                <w:lang w:bidi="ar"/>
              </w:rPr>
              <w:t>6</w:t>
            </w:r>
            <w:r>
              <w:rPr>
                <w:rFonts w:hint="eastAsia"/>
                <w:lang w:bidi="ar"/>
              </w:rPr>
              <w:t>月</w:t>
            </w:r>
            <w:r>
              <w:rPr>
                <w:rFonts w:hint="eastAsia"/>
                <w:lang w:bidi="ar"/>
              </w:rPr>
              <w:t>28</w:t>
            </w:r>
            <w:r>
              <w:rPr>
                <w:rFonts w:hint="eastAsia"/>
                <w:lang w:bidi="ar"/>
              </w:rPr>
              <w:t>日已启动开工仪式，预计</w:t>
            </w:r>
            <w:r>
              <w:rPr>
                <w:rFonts w:hint="eastAsia"/>
                <w:lang w:bidi="ar"/>
              </w:rPr>
              <w:t>2024</w:t>
            </w:r>
            <w:r>
              <w:rPr>
                <w:rFonts w:hint="eastAsia"/>
                <w:lang w:bidi="ar"/>
              </w:rPr>
              <w:t>年</w:t>
            </w:r>
            <w:r>
              <w:rPr>
                <w:rFonts w:hint="eastAsia"/>
                <w:lang w:bidi="ar"/>
              </w:rPr>
              <w:t>9</w:t>
            </w:r>
            <w:r>
              <w:rPr>
                <w:rFonts w:hint="eastAsia"/>
                <w:lang w:bidi="ar"/>
              </w:rPr>
              <w:t>月完成项目改造，该工程完成后将全面改善我县供水秩序，有效提升广大群众的幸福感和满足感。</w:t>
            </w:r>
          </w:p>
        </w:tc>
      </w:tr>
      <w:tr w:rsidR="00146770">
        <w:trPr>
          <w:trHeight w:val="84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34</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关于进一步完善太潼灌区的管网设施的建议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水务局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太潼灌区建成于上世纪六十年代，年久失修，加之缺乏工程维护资金，致渠系管道破损，输水效率低。县水务局积极争取谋划，于</w:t>
            </w:r>
            <w:r>
              <w:rPr>
                <w:rFonts w:hint="eastAsia"/>
                <w:lang w:bidi="ar"/>
              </w:rPr>
              <w:t>2017</w:t>
            </w:r>
            <w:r>
              <w:rPr>
                <w:rFonts w:hint="eastAsia"/>
                <w:lang w:bidi="ar"/>
              </w:rPr>
              <w:t>年实施了太潼灌区节水配套改造项目（</w:t>
            </w:r>
            <w:r>
              <w:rPr>
                <w:rFonts w:hint="eastAsia"/>
                <w:lang w:bidi="ar"/>
              </w:rPr>
              <w:t>I</w:t>
            </w:r>
            <w:r>
              <w:rPr>
                <w:rFonts w:hint="eastAsia"/>
                <w:lang w:bidi="ar"/>
              </w:rPr>
              <w:t>期）</w:t>
            </w:r>
            <w:r>
              <w:rPr>
                <w:rFonts w:hint="eastAsia"/>
                <w:lang w:bidi="ar"/>
              </w:rPr>
              <w:t xml:space="preserve">, </w:t>
            </w:r>
            <w:r>
              <w:rPr>
                <w:rFonts w:hint="eastAsia"/>
                <w:lang w:bidi="ar"/>
              </w:rPr>
              <w:t>对损毁的干支渠进行修复加固，并对</w:t>
            </w:r>
            <w:r>
              <w:rPr>
                <w:rFonts w:hint="eastAsia"/>
                <w:lang w:bidi="ar"/>
              </w:rPr>
              <w:t>2</w:t>
            </w:r>
            <w:r>
              <w:rPr>
                <w:rFonts w:hint="eastAsia"/>
                <w:lang w:bidi="ar"/>
              </w:rPr>
              <w:t>座陂塘进行衬砌改造，恢复其输水储水能力。由于政策变化，太潼灌区节水配套改造项目</w:t>
            </w:r>
            <w:r>
              <w:rPr>
                <w:rFonts w:hint="eastAsia"/>
                <w:lang w:bidi="ar"/>
              </w:rPr>
              <w:t xml:space="preserve"> </w:t>
            </w:r>
            <w:r>
              <w:rPr>
                <w:rFonts w:hint="eastAsia"/>
                <w:lang w:bidi="ar"/>
              </w:rPr>
              <w:t>（</w:t>
            </w:r>
            <w:r>
              <w:rPr>
                <w:rFonts w:hint="eastAsia"/>
                <w:lang w:bidi="ar"/>
              </w:rPr>
              <w:t>II</w:t>
            </w:r>
            <w:r>
              <w:rPr>
                <w:rFonts w:hint="eastAsia"/>
                <w:lang w:bidi="ar"/>
              </w:rPr>
              <w:t>、</w:t>
            </w:r>
            <w:r>
              <w:rPr>
                <w:rFonts w:hint="eastAsia"/>
                <w:lang w:bidi="ar"/>
              </w:rPr>
              <w:t>III</w:t>
            </w:r>
            <w:r>
              <w:rPr>
                <w:rFonts w:hint="eastAsia"/>
                <w:lang w:bidi="ar"/>
              </w:rPr>
              <w:t>期）未能落地实施。下一步，将紧盯上级政策，积极向上争取，尽早落</w:t>
            </w:r>
            <w:r>
              <w:rPr>
                <w:rFonts w:hint="eastAsia"/>
                <w:lang w:bidi="ar"/>
              </w:rPr>
              <w:lastRenderedPageBreak/>
              <w:t>地实施后续</w:t>
            </w:r>
            <w:r>
              <w:rPr>
                <w:rFonts w:hint="eastAsia"/>
                <w:lang w:bidi="ar"/>
              </w:rPr>
              <w:t>2</w:t>
            </w:r>
            <w:r>
              <w:rPr>
                <w:rFonts w:hint="eastAsia"/>
                <w:lang w:bidi="ar"/>
              </w:rPr>
              <w:t>期太潼灌区节水配套改造项</w:t>
            </w:r>
            <w:r>
              <w:rPr>
                <w:rFonts w:hint="eastAsia"/>
                <w:lang w:bidi="ar"/>
              </w:rPr>
              <w:t xml:space="preserve"> </w:t>
            </w:r>
            <w:r>
              <w:rPr>
                <w:rFonts w:hint="eastAsia"/>
                <w:lang w:bidi="ar"/>
              </w:rPr>
              <w:t>目，保证农业用水的持续性，让群众用上放心水。</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3</w:t>
            </w:r>
            <w:r>
              <w:rPr>
                <w:noProof/>
                <w:sz w:val="32"/>
              </w:rPr>
              <mc:AlternateContent>
                <mc:Choice Requires="wps">
                  <w:drawing>
                    <wp:anchor distT="0" distB="0" distL="114300" distR="114300" simplePos="0" relativeHeight="251660800"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4" name="文本框 14"/>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16</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4" o:spid="_x0000_s1037" type="#_x0000_t202" style="position:absolute;margin-left:-32.85pt;margin-top:-58.3pt;width:39.75pt;height:468pt;z-index:-251655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FabKD+GAgAATw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16</w:t>
                            </w:r>
                            <w:r>
                              <w:rPr>
                                <w:rFonts w:hint="eastAsia"/>
                              </w:rPr>
                              <w:t xml:space="preserve"> -</w:t>
                            </w:r>
                          </w:p>
                        </w:txbxContent>
                      </v:textbox>
                      <w10:wrap anchory="page"/>
                    </v:shape>
                  </w:pict>
                </mc:Fallback>
              </mc:AlternateContent>
            </w:r>
            <w:r>
              <w:rPr>
                <w:rFonts w:hint="eastAsia"/>
                <w:lang w:bidi="ar"/>
              </w:rPr>
              <w:t>5</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关于增设县城停车位问题的建议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住建局</w:t>
            </w:r>
          </w:p>
          <w:p w:rsidR="00146770" w:rsidRDefault="00B57039" w:rsidP="00D52AE4">
            <w:r>
              <w:rPr>
                <w:rFonts w:hint="eastAsia"/>
                <w:lang w:bidi="ar"/>
              </w:rPr>
              <w:t>城管局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一是调研包装策划了</w:t>
            </w:r>
            <w:r>
              <w:rPr>
                <w:rFonts w:hint="eastAsia"/>
                <w:lang w:bidi="ar"/>
              </w:rPr>
              <w:t>4</w:t>
            </w:r>
            <w:r>
              <w:rPr>
                <w:rFonts w:hint="eastAsia"/>
                <w:lang w:bidi="ar"/>
              </w:rPr>
              <w:t>个停车场项目，其中双桥大街停车场、民生公园停车场两个项目已进行试运营，双桥大街停车场新增停车位</w:t>
            </w:r>
            <w:r>
              <w:rPr>
                <w:rFonts w:hint="eastAsia"/>
                <w:lang w:bidi="ar"/>
              </w:rPr>
              <w:t>96</w:t>
            </w:r>
            <w:r>
              <w:rPr>
                <w:rFonts w:hint="eastAsia"/>
                <w:lang w:bidi="ar"/>
              </w:rPr>
              <w:t>个，民生公园停车位新增停车位</w:t>
            </w:r>
            <w:r>
              <w:rPr>
                <w:rFonts w:hint="eastAsia"/>
                <w:lang w:bidi="ar"/>
              </w:rPr>
              <w:t>240</w:t>
            </w:r>
            <w:r>
              <w:rPr>
                <w:rFonts w:hint="eastAsia"/>
                <w:lang w:bidi="ar"/>
              </w:rPr>
              <w:t>个，剩余两个停车场其中祥和广场停车场新增停车位</w:t>
            </w:r>
            <w:r>
              <w:rPr>
                <w:rFonts w:hint="eastAsia"/>
                <w:lang w:bidi="ar"/>
              </w:rPr>
              <w:t>285</w:t>
            </w:r>
            <w:r>
              <w:rPr>
                <w:rFonts w:hint="eastAsia"/>
                <w:lang w:bidi="ar"/>
              </w:rPr>
              <w:t>个，添景苑生态停车场新增停车位</w:t>
            </w:r>
            <w:r>
              <w:rPr>
                <w:rFonts w:hint="eastAsia"/>
                <w:lang w:bidi="ar"/>
              </w:rPr>
              <w:t>90</w:t>
            </w:r>
            <w:r>
              <w:rPr>
                <w:rFonts w:hint="eastAsia"/>
                <w:lang w:bidi="ar"/>
              </w:rPr>
              <w:t>个，计划年底前投入运营。二是对城区内主次街道道沿以上车位划分情况进行全面的调查摸底，建立排查台账，制定具体的工作方案，通过多种形式开展宣传活动，加大宣传力度，争取广大市民的理解和支持。三是集中整治。县城管局逐条路段开展整治，联合县交警大队、县融媒体中心、各镇（办）配合对各单</w:t>
            </w:r>
            <w:r>
              <w:rPr>
                <w:rFonts w:hint="eastAsia"/>
                <w:lang w:bidi="ar"/>
              </w:rPr>
              <w:t>位、小区、酒店落实停车收费情况进行集中检查，对部分单位、小区、酒店未按照相关规定实施的，将诫勉约谈相关负责人，对相关部门通过媒体曝光。四是停车收费工作开展情况。县城管局、财政、发改、住建、交警大队、城乡公司等单位对停车收费项目进行了考察学习。借鉴先进经验，确定了以完成特许经营权出让项目和智慧停车平台搭建项目两大任务为目标，目前特许经营权项目各项资料已经准备完毕，正在组织在省平台挂网交易、第三方公司摘牌等事宜，待交易完毕，预计今年年底在全县实施停车收费，有效缓解我县停车难问题。截至目前共规划非机动车位</w:t>
            </w:r>
            <w:r>
              <w:rPr>
                <w:rFonts w:hint="eastAsia"/>
                <w:lang w:bidi="ar"/>
              </w:rPr>
              <w:t>618</w:t>
            </w:r>
            <w:r>
              <w:rPr>
                <w:rFonts w:hint="eastAsia"/>
                <w:lang w:bidi="ar"/>
              </w:rPr>
              <w:t>个</w:t>
            </w:r>
            <w:r>
              <w:rPr>
                <w:rFonts w:hint="eastAsia"/>
                <w:lang w:bidi="ar"/>
              </w:rPr>
              <w:t>，机动车车位</w:t>
            </w:r>
            <w:r>
              <w:rPr>
                <w:rFonts w:hint="eastAsia"/>
                <w:lang w:bidi="ar"/>
              </w:rPr>
              <w:t>30</w:t>
            </w:r>
            <w:r>
              <w:rPr>
                <w:rFonts w:hint="eastAsia"/>
                <w:lang w:bidi="ar"/>
              </w:rPr>
              <w:t>余个，催移违规机动车</w:t>
            </w:r>
            <w:r>
              <w:rPr>
                <w:rFonts w:hint="eastAsia"/>
                <w:lang w:bidi="ar"/>
              </w:rPr>
              <w:t>500</w:t>
            </w:r>
            <w:r>
              <w:rPr>
                <w:rFonts w:hint="eastAsia"/>
                <w:lang w:bidi="ar"/>
              </w:rPr>
              <w:t>余辆，暂扣违规非机动车及共享单车</w:t>
            </w:r>
            <w:r>
              <w:rPr>
                <w:rFonts w:hint="eastAsia"/>
                <w:lang w:bidi="ar"/>
              </w:rPr>
              <w:t>600</w:t>
            </w:r>
            <w:r>
              <w:rPr>
                <w:rFonts w:hint="eastAsia"/>
                <w:lang w:bidi="ar"/>
              </w:rPr>
              <w:t>余辆。</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07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关于我县烟花爆竹燃放改“禁”为“限”的建议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公安局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2022</w:t>
            </w:r>
            <w:r>
              <w:rPr>
                <w:rFonts w:hint="eastAsia"/>
                <w:lang w:bidi="ar"/>
              </w:rPr>
              <w:t>年县政府出于环保考虑，由公安局起草，经县级多个部门审核，并提请县常委会同意，通告发布了《潼关县主城区禁止燃放烟花爆竹管理规定》。近期上级发文明确烟花爆竹禁燃禁售，故此建议无法实施。</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6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关于南新社区污水管道纳入城市管网管理的建议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县住建局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由于县住建局负责城区居民生活污水的排放问题，南新社区的秦福苑小区在桃林路铁路桥以南，已超出城区范围，加之火车铁路问题，将南北隔开后，无法将其纳入市政管网。下一步将积极包装策划项目，实施南新社区污水管网提升。</w:t>
            </w:r>
          </w:p>
        </w:tc>
      </w:tr>
      <w:tr w:rsidR="00146770">
        <w:trPr>
          <w:trHeight w:val="94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38</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关于潼洛河流域屯丰段通村</w:t>
            </w:r>
            <w:r>
              <w:rPr>
                <w:rFonts w:hint="eastAsia"/>
                <w:lang w:bidi="ar"/>
              </w:rPr>
              <w:lastRenderedPageBreak/>
              <w:t>桥加固的建议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lastRenderedPageBreak/>
              <w:t>城关</w:t>
            </w:r>
          </w:p>
          <w:p w:rsidR="00146770" w:rsidRDefault="00B57039" w:rsidP="00D52AE4">
            <w:r>
              <w:rPr>
                <w:rFonts w:hint="eastAsia"/>
                <w:lang w:bidi="ar"/>
              </w:rPr>
              <w:t>街道办</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城关街道积极与交通局、水务局等相关部门衔接沟通，实地查看摸清水毁桥梁损毁情况，加快潼洛河流域屯丰段通村桥加固项目的申报工作，争取早日落实。</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4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3</w:t>
            </w:r>
            <w:r>
              <w:rPr>
                <w:noProof/>
                <w:sz w:val="32"/>
              </w:rPr>
              <mc:AlternateContent>
                <mc:Choice Requires="wps">
                  <w:drawing>
                    <wp:anchor distT="0" distB="0" distL="114300" distR="114300" simplePos="0" relativeHeight="251662848"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5" name="文本框 15"/>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17</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5" o:spid="_x0000_s1038" type="#_x0000_t202" style="position:absolute;margin-left:-32.85pt;margin-top:-58.3pt;width:39.75pt;height:468pt;z-index:-2516536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KQyHQeGAgAATw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17</w:t>
                            </w:r>
                            <w:r>
                              <w:rPr>
                                <w:rFonts w:hint="eastAsia"/>
                              </w:rPr>
                              <w:t xml:space="preserve"> -</w:t>
                            </w:r>
                          </w:p>
                        </w:txbxContent>
                      </v:textbox>
                      <w10:wrap anchory="page"/>
                    </v:shape>
                  </w:pict>
                </mc:Fallback>
              </mc:AlternateContent>
            </w:r>
            <w:r>
              <w:rPr>
                <w:rFonts w:hint="eastAsia"/>
                <w:lang w:bidi="ar"/>
              </w:rPr>
              <w:t>9</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关于吴村中心社区天然气入户全覆盖及背街小巷基础设施修复提升的建议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住建局</w:t>
            </w:r>
          </w:p>
          <w:p w:rsidR="00146770" w:rsidRDefault="00B57039" w:rsidP="00D52AE4">
            <w:r>
              <w:rPr>
                <w:rFonts w:hint="eastAsia"/>
                <w:lang w:bidi="ar"/>
              </w:rPr>
              <w:t>城管局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吴村中心社区位于潼关县县城中心城乡结合部，区域范围，东至和平路、西至中心街西段西沟边、南至南新街、北至兴隆街。社区特点为居民基数大、街道狭窄、基础设施落后，给排水、强弱电等各种管线错纵复杂，自建房、独院较多房屋建设错落不齐。一是目前已通燃气用户</w:t>
            </w:r>
            <w:r>
              <w:rPr>
                <w:rFonts w:hint="eastAsia"/>
                <w:lang w:bidi="ar"/>
              </w:rPr>
              <w:t>789</w:t>
            </w:r>
            <w:r>
              <w:rPr>
                <w:rFonts w:hint="eastAsia"/>
                <w:lang w:bidi="ar"/>
              </w:rPr>
              <w:t>户，正在施工</w:t>
            </w:r>
            <w:r>
              <w:rPr>
                <w:rFonts w:hint="eastAsia"/>
                <w:lang w:bidi="ar"/>
              </w:rPr>
              <w:t>335</w:t>
            </w:r>
            <w:r>
              <w:rPr>
                <w:rFonts w:hint="eastAsia"/>
                <w:lang w:bidi="ar"/>
              </w:rPr>
              <w:t>户，准备施工</w:t>
            </w:r>
            <w:r>
              <w:rPr>
                <w:rFonts w:hint="eastAsia"/>
                <w:lang w:bidi="ar"/>
              </w:rPr>
              <w:t>300</w:t>
            </w:r>
            <w:r>
              <w:rPr>
                <w:rFonts w:hint="eastAsia"/>
                <w:lang w:bidi="ar"/>
              </w:rPr>
              <w:t>户。住建局将督促新能源天然气公司合理安排施工人员、加快施工进度，尽快让小区群众通气使用，届时吴村中心社区天然气将基本全覆盖。二是对背街小巷路灯及部分巷道损毁路面、污水井盖进行修复。城管局立即对县城区内的因基础设施陈旧造成路灯照</w:t>
            </w:r>
            <w:r>
              <w:rPr>
                <w:rFonts w:hint="eastAsia"/>
                <w:lang w:bidi="ar"/>
              </w:rPr>
              <w:t>明问题的行道路灯进行全面摸排，对严重损坏无法照明的路灯进行登记，建立工作台账，定期对损坏严重存在安全隐患的路灯进行登记、拆除和更换。背街小巷更换老化线路</w:t>
            </w:r>
            <w:r>
              <w:rPr>
                <w:rFonts w:hint="eastAsia"/>
                <w:lang w:bidi="ar"/>
              </w:rPr>
              <w:t>500</w:t>
            </w:r>
            <w:r>
              <w:rPr>
                <w:rFonts w:hint="eastAsia"/>
                <w:lang w:bidi="ar"/>
              </w:rPr>
              <w:t>余米，处理老化接头</w:t>
            </w:r>
            <w:r>
              <w:rPr>
                <w:rFonts w:hint="eastAsia"/>
                <w:lang w:bidi="ar"/>
              </w:rPr>
              <w:t>200</w:t>
            </w:r>
            <w:r>
              <w:rPr>
                <w:rFonts w:hint="eastAsia"/>
                <w:lang w:bidi="ar"/>
              </w:rPr>
              <w:t>余处，接</w:t>
            </w:r>
            <w:r>
              <w:rPr>
                <w:rFonts w:hint="eastAsia"/>
                <w:lang w:bidi="ar"/>
              </w:rPr>
              <w:t>12345</w:t>
            </w:r>
            <w:r>
              <w:rPr>
                <w:rFonts w:hint="eastAsia"/>
                <w:lang w:bidi="ar"/>
              </w:rPr>
              <w:t>市民热线</w:t>
            </w:r>
            <w:r>
              <w:rPr>
                <w:rFonts w:hint="eastAsia"/>
                <w:lang w:bidi="ar"/>
              </w:rPr>
              <w:t>50</w:t>
            </w:r>
            <w:r>
              <w:rPr>
                <w:rFonts w:hint="eastAsia"/>
                <w:lang w:bidi="ar"/>
              </w:rPr>
              <w:t>余起，亮灯率达</w:t>
            </w:r>
            <w:r>
              <w:rPr>
                <w:rFonts w:hint="eastAsia"/>
                <w:lang w:bidi="ar"/>
              </w:rPr>
              <w:t>99%</w:t>
            </w:r>
            <w:r>
              <w:rPr>
                <w:rFonts w:hint="eastAsia"/>
                <w:lang w:bidi="ar"/>
              </w:rPr>
              <w:t>以上。</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576"/>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40</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关于做好农村留守老人养老</w:t>
            </w:r>
            <w:r>
              <w:rPr>
                <w:rFonts w:hint="eastAsia"/>
                <w:lang w:bidi="ar"/>
              </w:rPr>
              <w:lastRenderedPageBreak/>
              <w:t>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民政局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一是养老服务体系建设。全县共建成养老机构</w:t>
            </w:r>
            <w:r>
              <w:rPr>
                <w:rFonts w:hint="eastAsia"/>
                <w:lang w:bidi="ar"/>
              </w:rPr>
              <w:t>22</w:t>
            </w:r>
            <w:r>
              <w:rPr>
                <w:rFonts w:hint="eastAsia"/>
                <w:lang w:bidi="ar"/>
              </w:rPr>
              <w:t>所，其中：</w:t>
            </w:r>
            <w:r>
              <w:rPr>
                <w:rFonts w:hint="eastAsia"/>
                <w:lang w:bidi="ar"/>
              </w:rPr>
              <w:t>1</w:t>
            </w:r>
            <w:r>
              <w:rPr>
                <w:rFonts w:hint="eastAsia"/>
                <w:lang w:bidi="ar"/>
              </w:rPr>
              <w:t>所县中心敬老院（公建民营），</w:t>
            </w:r>
            <w:r>
              <w:rPr>
                <w:rFonts w:hint="eastAsia"/>
                <w:lang w:bidi="ar"/>
              </w:rPr>
              <w:t>1</w:t>
            </w:r>
            <w:r>
              <w:rPr>
                <w:rFonts w:hint="eastAsia"/>
                <w:lang w:bidi="ar"/>
              </w:rPr>
              <w:t>所镇级敬老院（正在建设），</w:t>
            </w:r>
            <w:r>
              <w:rPr>
                <w:rFonts w:hint="eastAsia"/>
                <w:lang w:bidi="ar"/>
              </w:rPr>
              <w:t>1</w:t>
            </w:r>
            <w:r>
              <w:rPr>
                <w:rFonts w:hint="eastAsia"/>
                <w:lang w:bidi="ar"/>
              </w:rPr>
              <w:t>所民办养老院，建设了社区日间照料中心</w:t>
            </w:r>
            <w:r>
              <w:rPr>
                <w:rFonts w:hint="eastAsia"/>
                <w:lang w:bidi="ar"/>
              </w:rPr>
              <w:t>9</w:t>
            </w:r>
            <w:r>
              <w:rPr>
                <w:rFonts w:hint="eastAsia"/>
                <w:lang w:bidi="ar"/>
              </w:rPr>
              <w:t>所，农村互助幸福院提升</w:t>
            </w:r>
            <w:r>
              <w:rPr>
                <w:rFonts w:hint="eastAsia"/>
                <w:lang w:bidi="ar"/>
              </w:rPr>
              <w:lastRenderedPageBreak/>
              <w:t>改造</w:t>
            </w:r>
            <w:r>
              <w:rPr>
                <w:rFonts w:hint="eastAsia"/>
                <w:lang w:bidi="ar"/>
              </w:rPr>
              <w:t>10</w:t>
            </w:r>
            <w:r>
              <w:rPr>
                <w:rFonts w:hint="eastAsia"/>
                <w:lang w:bidi="ar"/>
              </w:rPr>
              <w:t>所，养老服务设施建设达到全覆盖，基本满足了辖区内老年人的日间照料、生活饮食、文化娱乐等需求；二是开展留守老人探访关爱。开展了全县留守老人探访关爱工作，落实了《农村留守老年人信息卡》、《季度走访探望情况登记表》，做到了精准排查、精准界定、精准识别，目前，全县留守老年人共</w:t>
            </w:r>
            <w:r>
              <w:rPr>
                <w:rFonts w:hint="eastAsia"/>
                <w:lang w:bidi="ar"/>
              </w:rPr>
              <w:t>110</w:t>
            </w:r>
            <w:r>
              <w:rPr>
                <w:rFonts w:hint="eastAsia"/>
                <w:lang w:bidi="ar"/>
              </w:rPr>
              <w:t>人，关爱走访达到全覆盖；三是丰富老年人文化生活。全县各养</w:t>
            </w:r>
            <w:r>
              <w:rPr>
                <w:rFonts w:hint="eastAsia"/>
                <w:lang w:bidi="ar"/>
              </w:rPr>
              <w:t>老机构及养老服务设施于重要节日、时间节点等组织各类活动丰富入住老人及留守老人文化生活，并全天候开放机构内文化娱乐室为老人进行服务。</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949"/>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4</w:t>
            </w:r>
            <w:r>
              <w:rPr>
                <w:noProof/>
                <w:sz w:val="32"/>
              </w:rPr>
              <mc:AlternateContent>
                <mc:Choice Requires="wps">
                  <w:drawing>
                    <wp:anchor distT="0" distB="0" distL="114300" distR="114300" simplePos="0" relativeHeight="251664896"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6" name="文本框 16"/>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18</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6" o:spid="_x0000_s1039" type="#_x0000_t202" style="position:absolute;margin-left:-32.85pt;margin-top:-58.3pt;width:39.75pt;height:468pt;z-index:-2516515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Nc2h3qGAgAATw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18</w:t>
                            </w:r>
                            <w:r>
                              <w:rPr>
                                <w:rFonts w:hint="eastAsia"/>
                              </w:rPr>
                              <w:t xml:space="preserve"> -</w:t>
                            </w:r>
                          </w:p>
                        </w:txbxContent>
                      </v:textbox>
                      <w10:wrap anchory="page"/>
                    </v:shape>
                  </w:pict>
                </mc:Fallback>
              </mc:AlternateContent>
            </w:r>
            <w:r>
              <w:rPr>
                <w:rFonts w:hint="eastAsia"/>
                <w:lang w:bidi="ar"/>
              </w:rPr>
              <w:t>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关于加强物管小区管理的建议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住建局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为进一步提升物业服务水平，一是制定了《关于加强物业管理工作，提升物业服务水平的行动方案》，明确了小区物业管理工作的范围和任务，落实了各部门</w:t>
            </w:r>
            <w:r>
              <w:rPr>
                <w:rFonts w:hint="eastAsia"/>
                <w:lang w:bidi="ar"/>
              </w:rPr>
              <w:t>(</w:t>
            </w:r>
            <w:r>
              <w:rPr>
                <w:rFonts w:hint="eastAsia"/>
                <w:lang w:bidi="ar"/>
              </w:rPr>
              <w:t>单位</w:t>
            </w:r>
            <w:r>
              <w:rPr>
                <w:rFonts w:hint="eastAsia"/>
                <w:lang w:bidi="ar"/>
              </w:rPr>
              <w:t>)</w:t>
            </w:r>
            <w:r>
              <w:rPr>
                <w:rFonts w:hint="eastAsia"/>
                <w:lang w:bidi="ar"/>
              </w:rPr>
              <w:t>在物业管理中具体承担的工作职责。建立县、街道办、社区三级联动机制，联合考核，每年开展物业服务企业专项检查和创优竞赛活动，建立物业企业信用档案，通过对全县物业服务企业服务质量的定期考核，及时、全面、客观地记录企业的人员配置、服务业绩、业主投诉及不良信用等。二是制定了业主委员会成立流程图，并于</w:t>
            </w:r>
            <w:r>
              <w:rPr>
                <w:rFonts w:hint="eastAsia"/>
                <w:lang w:bidi="ar"/>
              </w:rPr>
              <w:t>6</w:t>
            </w:r>
            <w:r>
              <w:rPr>
                <w:rFonts w:hint="eastAsia"/>
                <w:lang w:bidi="ar"/>
              </w:rPr>
              <w:t>月中旬下发街道办，由街道办选择条件成熟的小区成立业主委员会，确立街道办事处</w:t>
            </w:r>
            <w:r>
              <w:rPr>
                <w:rFonts w:hint="eastAsia"/>
                <w:lang w:bidi="ar"/>
              </w:rPr>
              <w:t>和社区居委会对业主委员会的领导、管理和监督地位，监督业主委员会日常工作。三是针对物业服务和供水、价格、供暖等居民反映的突出问题，成立由社区、发改（价格主管部门）、市场监管、水务集团、城管、司法等部门相关股室负责人为成员的专业调解委员会，及时协调解决群众急难愁盼问题。</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205"/>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42</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关于规范农村地区物资购销</w:t>
            </w:r>
            <w:r>
              <w:rPr>
                <w:rFonts w:hint="eastAsia"/>
                <w:lang w:bidi="ar"/>
              </w:rPr>
              <w:lastRenderedPageBreak/>
              <w:t>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供销联社</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县供销联社充分发挥农资供给主渠道优势，组织生产资料公司及农资经营网点积极与知名农资生产厂家对接，严把农资进货关口，做好农业生产物资的储备和销售工作，全系统</w:t>
            </w:r>
            <w:r>
              <w:rPr>
                <w:rFonts w:hint="eastAsia"/>
                <w:lang w:bidi="ar"/>
              </w:rPr>
              <w:t>2023</w:t>
            </w:r>
            <w:r>
              <w:rPr>
                <w:rFonts w:hint="eastAsia"/>
                <w:lang w:bidi="ar"/>
              </w:rPr>
              <w:t>年各农资网点与</w:t>
            </w:r>
            <w:r>
              <w:rPr>
                <w:rFonts w:hint="eastAsia"/>
                <w:lang w:bidi="ar"/>
              </w:rPr>
              <w:lastRenderedPageBreak/>
              <w:t>厂家及经销商签订供应合同，储备各种优质化肥</w:t>
            </w:r>
            <w:r>
              <w:rPr>
                <w:rFonts w:hint="eastAsia"/>
                <w:lang w:bidi="ar"/>
              </w:rPr>
              <w:t>1.2</w:t>
            </w:r>
            <w:r>
              <w:rPr>
                <w:rFonts w:hint="eastAsia"/>
                <w:lang w:bidi="ar"/>
              </w:rPr>
              <w:t>万余吨、农药</w:t>
            </w:r>
            <w:r>
              <w:rPr>
                <w:rFonts w:hint="eastAsia"/>
                <w:lang w:bidi="ar"/>
              </w:rPr>
              <w:t>12</w:t>
            </w:r>
            <w:r>
              <w:rPr>
                <w:rFonts w:hint="eastAsia"/>
                <w:lang w:bidi="ar"/>
              </w:rPr>
              <w:t>吨，其他各类种子</w:t>
            </w:r>
            <w:r>
              <w:rPr>
                <w:rFonts w:hint="eastAsia"/>
                <w:lang w:bidi="ar"/>
              </w:rPr>
              <w:t>5.5</w:t>
            </w:r>
            <w:r>
              <w:rPr>
                <w:rFonts w:hint="eastAsia"/>
                <w:lang w:bidi="ar"/>
              </w:rPr>
              <w:t>余吨。保障货源充足、质优价稳。在春播、“三夏”期间，多次组织县社工作人员下沉一线，实地查看农资保供工作落实情况，抢抓有利时机，现场组织农资配送车辆，分别将农资配送到种植大户及群众的田间地头，确保优质服务到地头、群众需求到农家。</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5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42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59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4</w:t>
            </w:r>
            <w:r>
              <w:rPr>
                <w:noProof/>
                <w:sz w:val="32"/>
              </w:rPr>
              <mc:AlternateContent>
                <mc:Choice Requires="wps">
                  <w:drawing>
                    <wp:anchor distT="0" distB="0" distL="114300" distR="114300" simplePos="0" relativeHeight="251666944"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7" name="文本框 17"/>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19</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7" o:spid="_x0000_s1040" type="#_x0000_t202" style="position:absolute;margin-left:-32.85pt;margin-top:-58.3pt;width:39.75pt;height:468pt;z-index:-2516495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19</w:t>
                            </w:r>
                            <w:r>
                              <w:rPr>
                                <w:rFonts w:hint="eastAsia"/>
                              </w:rPr>
                              <w:t xml:space="preserve"> -</w:t>
                            </w:r>
                          </w:p>
                        </w:txbxContent>
                      </v:textbox>
                      <w10:wrap anchory="page"/>
                    </v:shape>
                  </w:pict>
                </mc:Fallback>
              </mc:AlternateContent>
            </w:r>
            <w:r>
              <w:rPr>
                <w:rFonts w:hint="eastAsia"/>
                <w:lang w:bidi="ar"/>
              </w:rPr>
              <w:t>3</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关于加快潼关肉夹馍产业发展的建议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商业发展服务中心</w:t>
            </w:r>
          </w:p>
          <w:p w:rsidR="00146770" w:rsidRDefault="00B57039" w:rsidP="00D52AE4">
            <w:r>
              <w:rPr>
                <w:rFonts w:hint="eastAsia"/>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开展调查研究，就肉夹馍产业发展提出意见建议，起草了《关于加快潼关肉夹馍高质量发展的意见》，经县委十八次全委扩大会议审议通过，以县委县政府名义下发贯彻落实。二是精心筹备组织举办了潼关肉夹馍高质量发展大会和和潼关特色小吃大赛，通过专家指导、发布文件、签订相关合作协议和宣传报道，进一步擦亮了潼关肉夹馍名片。三是制订了潼关肉夹馍从和面、打馍到烤馍，从卤肉制作到夹馍全过程的加工制作标准体系，正在完善、规范“潼关肉夹馍”原材料和产品的采购、包装、销售、服务等行业标准体系，四是积极开展宣传推介活动，先后组织潼关肉夹馍</w:t>
            </w:r>
            <w:r>
              <w:rPr>
                <w:rFonts w:hint="eastAsia"/>
                <w:lang w:bidi="ar"/>
              </w:rPr>
              <w:t>参展中国国际消博会、西安大都市圈商务合作网销资源对接会、“丝路云南、嗨购全球”全国农产品对接会、“良品共享</w:t>
            </w:r>
            <w:r>
              <w:rPr>
                <w:rFonts w:hint="eastAsia"/>
                <w:lang w:bidi="ar"/>
              </w:rPr>
              <w:t xml:space="preserve"> </w:t>
            </w:r>
            <w:r>
              <w:rPr>
                <w:rFonts w:hint="eastAsia"/>
                <w:lang w:bidi="ar"/>
              </w:rPr>
              <w:t>产业共赢”镇江产销对接会、“聚力畅渠道</w:t>
            </w:r>
            <w:r>
              <w:rPr>
                <w:rFonts w:hint="eastAsia"/>
                <w:lang w:bidi="ar"/>
              </w:rPr>
              <w:t xml:space="preserve"> </w:t>
            </w:r>
            <w:r>
              <w:rPr>
                <w:rFonts w:hint="eastAsia"/>
                <w:lang w:bidi="ar"/>
              </w:rPr>
              <w:t>凝心促发展”榆林全国农产品产销对接会等各类展示宣传活动</w:t>
            </w:r>
            <w:r>
              <w:rPr>
                <w:rFonts w:hint="eastAsia"/>
                <w:lang w:bidi="ar"/>
              </w:rPr>
              <w:t>15</w:t>
            </w:r>
            <w:r>
              <w:rPr>
                <w:rFonts w:hint="eastAsia"/>
                <w:lang w:bidi="ar"/>
              </w:rPr>
              <w:t>场次，大幅度地提升了潼关肉夹馍品牌的知名度和影响力。五是与西安顺丰速运有限公司签订了战略合作框架协议。在全国设置了</w:t>
            </w:r>
            <w:r>
              <w:rPr>
                <w:rFonts w:hint="eastAsia"/>
                <w:lang w:bidi="ar"/>
              </w:rPr>
              <w:t>14</w:t>
            </w:r>
            <w:r>
              <w:rPr>
                <w:rFonts w:hint="eastAsia"/>
                <w:lang w:bidi="ar"/>
              </w:rPr>
              <w:t>个潼关千层饼前置仓，潼关千层饼自</w:t>
            </w:r>
            <w:r>
              <w:rPr>
                <w:rFonts w:hint="eastAsia"/>
                <w:lang w:bidi="ar"/>
              </w:rPr>
              <w:t>6</w:t>
            </w:r>
            <w:r>
              <w:rPr>
                <w:rFonts w:hint="eastAsia"/>
                <w:lang w:bidi="ar"/>
              </w:rPr>
              <w:t>月</w:t>
            </w:r>
            <w:r>
              <w:rPr>
                <w:rFonts w:hint="eastAsia"/>
                <w:lang w:bidi="ar"/>
              </w:rPr>
              <w:t>28</w:t>
            </w:r>
            <w:r>
              <w:rPr>
                <w:rFonts w:hint="eastAsia"/>
                <w:lang w:bidi="ar"/>
              </w:rPr>
              <w:t>开始试运营，到</w:t>
            </w:r>
            <w:r>
              <w:rPr>
                <w:rFonts w:hint="eastAsia"/>
                <w:lang w:bidi="ar"/>
              </w:rPr>
              <w:t>7</w:t>
            </w:r>
            <w:r>
              <w:rPr>
                <w:rFonts w:hint="eastAsia"/>
                <w:lang w:bidi="ar"/>
              </w:rPr>
              <w:t>月</w:t>
            </w:r>
            <w:r>
              <w:rPr>
                <w:rFonts w:hint="eastAsia"/>
                <w:lang w:bidi="ar"/>
              </w:rPr>
              <w:t>26</w:t>
            </w:r>
            <w:r>
              <w:rPr>
                <w:rFonts w:hint="eastAsia"/>
                <w:lang w:bidi="ar"/>
              </w:rPr>
              <w:t>日总计发送</w:t>
            </w:r>
            <w:r>
              <w:rPr>
                <w:rFonts w:hint="eastAsia"/>
                <w:lang w:bidi="ar"/>
              </w:rPr>
              <w:t>5</w:t>
            </w:r>
            <w:r>
              <w:rPr>
                <w:rFonts w:hint="eastAsia"/>
                <w:lang w:bidi="ar"/>
              </w:rPr>
              <w:t>万余单，统计显示</w:t>
            </w:r>
            <w:r>
              <w:rPr>
                <w:rFonts w:hint="eastAsia"/>
                <w:lang w:bidi="ar"/>
              </w:rPr>
              <w:t>95%</w:t>
            </w:r>
            <w:r>
              <w:rPr>
                <w:rFonts w:hint="eastAsia"/>
                <w:lang w:bidi="ar"/>
              </w:rPr>
              <w:t>运单次日达，个别偏远地区隔日</w:t>
            </w:r>
            <w:r>
              <w:rPr>
                <w:rFonts w:hint="eastAsia"/>
                <w:lang w:bidi="ar"/>
              </w:rPr>
              <w:lastRenderedPageBreak/>
              <w:t>达，坏单率由之前的</w:t>
            </w:r>
            <w:r>
              <w:rPr>
                <w:rFonts w:hint="eastAsia"/>
                <w:lang w:bidi="ar"/>
              </w:rPr>
              <w:t>27%</w:t>
            </w:r>
            <w:r>
              <w:rPr>
                <w:rFonts w:hint="eastAsia"/>
                <w:lang w:bidi="ar"/>
              </w:rPr>
              <w:t>下降到千分之五，客户满意度显著提升。速冻</w:t>
            </w:r>
            <w:r>
              <w:rPr>
                <w:rFonts w:hint="eastAsia"/>
                <w:lang w:bidi="ar"/>
              </w:rPr>
              <w:t>饼出口新加坡、美国、加拿大、韩国、意大利、马来西亚、英国、日本等国家，共计</w:t>
            </w:r>
            <w:r>
              <w:rPr>
                <w:rFonts w:hint="eastAsia"/>
                <w:lang w:bidi="ar"/>
              </w:rPr>
              <w:t>193</w:t>
            </w:r>
            <w:r>
              <w:rPr>
                <w:rFonts w:hint="eastAsia"/>
                <w:lang w:bidi="ar"/>
              </w:rPr>
              <w:t>万饼，货值达</w:t>
            </w:r>
            <w:r>
              <w:rPr>
                <w:rFonts w:hint="eastAsia"/>
                <w:lang w:bidi="ar"/>
              </w:rPr>
              <w:t>61.4</w:t>
            </w:r>
            <w:r>
              <w:rPr>
                <w:rFonts w:hint="eastAsia"/>
                <w:lang w:bidi="ar"/>
              </w:rPr>
              <w:t>万元。</w:t>
            </w:r>
            <w:r>
              <w:rPr>
                <w:rFonts w:hint="eastAsia"/>
                <w:lang w:bidi="ar"/>
              </w:rPr>
              <w:t>4</w:t>
            </w:r>
            <w:r>
              <w:rPr>
                <w:rFonts w:hint="eastAsia"/>
                <w:lang w:bidi="ar"/>
              </w:rPr>
              <w:t>月份，在第三届中国国际消费品博览会渭南推介会上，潼关肉夹馍企业与海南知名饮食企业签订购销合同，合作金额达到</w:t>
            </w:r>
            <w:r>
              <w:rPr>
                <w:rFonts w:hint="eastAsia"/>
                <w:lang w:bidi="ar"/>
              </w:rPr>
              <w:t>5000</w:t>
            </w:r>
            <w:r>
              <w:rPr>
                <w:rFonts w:hint="eastAsia"/>
                <w:lang w:bidi="ar"/>
              </w:rPr>
              <w:t>余万元。目前，我县从事工业化生产的肉夹馍企业</w:t>
            </w:r>
            <w:r>
              <w:rPr>
                <w:rFonts w:hint="eastAsia"/>
                <w:lang w:bidi="ar"/>
              </w:rPr>
              <w:t>13</w:t>
            </w:r>
            <w:r>
              <w:rPr>
                <w:rFonts w:hint="eastAsia"/>
                <w:lang w:bidi="ar"/>
              </w:rPr>
              <w:t>家，有生产线</w:t>
            </w:r>
            <w:r>
              <w:rPr>
                <w:rFonts w:hint="eastAsia"/>
                <w:lang w:bidi="ar"/>
              </w:rPr>
              <w:t>33</w:t>
            </w:r>
            <w:r>
              <w:rPr>
                <w:rFonts w:hint="eastAsia"/>
                <w:lang w:bidi="ar"/>
              </w:rPr>
              <w:t>条。其中以肉夹馍为核心，不断延伸产品种类、拓展产业链，一二三产业融合发展的企业</w:t>
            </w:r>
            <w:r>
              <w:rPr>
                <w:rFonts w:hint="eastAsia"/>
                <w:lang w:bidi="ar"/>
              </w:rPr>
              <w:t>2</w:t>
            </w:r>
            <w:r>
              <w:rPr>
                <w:rFonts w:hint="eastAsia"/>
                <w:lang w:bidi="ar"/>
              </w:rPr>
              <w:t>家。正常情况下，全县每天生产速冻饼</w:t>
            </w:r>
            <w:r>
              <w:rPr>
                <w:rFonts w:hint="eastAsia"/>
                <w:lang w:bidi="ar"/>
              </w:rPr>
              <w:t>260</w:t>
            </w:r>
            <w:r>
              <w:rPr>
                <w:rFonts w:hint="eastAsia"/>
                <w:lang w:bidi="ar"/>
              </w:rPr>
              <w:t>万个，全年产出将超过</w:t>
            </w:r>
            <w:r>
              <w:rPr>
                <w:rFonts w:hint="eastAsia"/>
                <w:lang w:bidi="ar"/>
              </w:rPr>
              <w:t>7</w:t>
            </w:r>
            <w:r>
              <w:rPr>
                <w:rFonts w:hint="eastAsia"/>
                <w:lang w:bidi="ar"/>
              </w:rPr>
              <w:t>亿个，年产值达到</w:t>
            </w:r>
            <w:r>
              <w:rPr>
                <w:rFonts w:hint="eastAsia"/>
                <w:lang w:bidi="ar"/>
              </w:rPr>
              <w:t>10</w:t>
            </w:r>
            <w:r>
              <w:rPr>
                <w:rFonts w:hint="eastAsia"/>
                <w:lang w:bidi="ar"/>
              </w:rPr>
              <w:t>亿元，直接或间接带动就业达</w:t>
            </w:r>
            <w:r>
              <w:rPr>
                <w:rFonts w:hint="eastAsia"/>
                <w:lang w:bidi="ar"/>
              </w:rPr>
              <w:t>2</w:t>
            </w:r>
            <w:r>
              <w:rPr>
                <w:rFonts w:hint="eastAsia"/>
                <w:lang w:bidi="ar"/>
              </w:rPr>
              <w:t>万余人。</w:t>
            </w:r>
            <w:r>
              <w:rPr>
                <w:rFonts w:hint="eastAsia"/>
                <w:lang w:bidi="ar"/>
              </w:rPr>
              <w:br/>
            </w:r>
            <w:r>
              <w:rPr>
                <w:rFonts w:hint="eastAsia"/>
                <w:lang w:bidi="ar"/>
              </w:rPr>
              <w:t>潼关肉夹馍是省级非物质文化</w:t>
            </w:r>
            <w:r>
              <w:rPr>
                <w:rFonts w:hint="eastAsia"/>
                <w:lang w:bidi="ar"/>
              </w:rPr>
              <w:t>遗产项目，为了加快潼关肉夹馍产业的发展，</w:t>
            </w:r>
            <w:r>
              <w:rPr>
                <w:rFonts w:hint="eastAsia"/>
                <w:lang w:bidi="ar"/>
              </w:rPr>
              <w:t>2023</w:t>
            </w:r>
            <w:r>
              <w:rPr>
                <w:rFonts w:hint="eastAsia"/>
                <w:lang w:bidi="ar"/>
              </w:rPr>
              <w:t>年重点打造了产业赋能“潼”赢天下——潼关肉夹馍产业高质量发展高峰论坛，会上潼关县政府与英国陕西商会、西安顺丰速运有限公司等多家企业举行项目合作签约仪式，为潼关肉夹馍产业规模化、产业化、标准化、品牌化的创新融合高质量发展增效赋能。同时潼关肉夹馍登上了央视</w:t>
            </w:r>
            <w:r>
              <w:rPr>
                <w:rFonts w:hint="eastAsia"/>
                <w:lang w:bidi="ar"/>
              </w:rPr>
              <w:t>17</w:t>
            </w:r>
            <w:r>
              <w:rPr>
                <w:rFonts w:hint="eastAsia"/>
                <w:lang w:bidi="ar"/>
              </w:rPr>
              <w:t>套《致富经》、《经济半小时》栏目。通过这些活动的宣传推广，使肉夹馍成为潼关特色产业发展之路，逐渐擦亮这一产业金色名片。</w:t>
            </w:r>
            <w:r>
              <w:rPr>
                <w:rFonts w:hint="eastAsia"/>
                <w:lang w:bidi="ar"/>
              </w:rPr>
              <w:br/>
              <w:t>2023</w:t>
            </w:r>
            <w:r>
              <w:rPr>
                <w:rFonts w:hint="eastAsia"/>
                <w:lang w:bidi="ar"/>
              </w:rPr>
              <w:t>年潼关县盛潼餐饮管理有限公司被评为省级非遗工坊，非遗工坊的成立促进了非遗保护项目</w:t>
            </w:r>
            <w:r>
              <w:rPr>
                <w:rFonts w:hint="eastAsia"/>
                <w:lang w:bidi="ar"/>
              </w:rPr>
              <w:t>传承在经济社会可持续发展中发挥更大的作用，促进了就业增收，巩固脱贫成果，助力乡村振兴发展。</w:t>
            </w:r>
          </w:p>
        </w:tc>
      </w:tr>
      <w:tr w:rsidR="00146770">
        <w:trPr>
          <w:trHeight w:val="310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4593"/>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noProof/>
                <w:sz w:val="32"/>
              </w:rPr>
              <mc:AlternateContent>
                <mc:Choice Requires="wps">
                  <w:drawing>
                    <wp:anchor distT="0" distB="0" distL="114300" distR="114300" simplePos="0" relativeHeight="251668992"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8" name="文本框 18"/>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20</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8" o:spid="_x0000_s1041" type="#_x0000_t202" style="position:absolute;margin-left:-32.85pt;margin-top:-58.3pt;width:39.75pt;height:468pt;z-index:-2516474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NuMMRKGAgAATw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20</w:t>
                            </w:r>
                            <w:r>
                              <w:rPr>
                                <w:rFonts w:hint="eastAsia"/>
                              </w:rPr>
                              <w:t xml:space="preserve"> -</w:t>
                            </w:r>
                          </w:p>
                        </w:txbxContent>
                      </v:textbox>
                      <w10:wrap anchory="page"/>
                    </v:shape>
                  </w:pict>
                </mc:Fallback>
              </mc:AlternateContent>
            </w:r>
            <w:r>
              <w:rPr>
                <w:rFonts w:hint="eastAsia"/>
                <w:lang w:bidi="ar"/>
              </w:rPr>
              <w:t>44</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关于进一步优化我县法治营</w:t>
            </w:r>
            <w:r>
              <w:rPr>
                <w:rFonts w:hint="eastAsia"/>
                <w:lang w:bidi="ar"/>
              </w:rPr>
              <w:lastRenderedPageBreak/>
              <w:t>商环境保护民营企业合法权益的建议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发改局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一是提升行政审批服务，激发市场主体活力。开展“一表申报、一窗出件”工作，受理企业开办</w:t>
            </w:r>
            <w:r>
              <w:rPr>
                <w:rFonts w:hint="eastAsia"/>
                <w:lang w:bidi="ar"/>
              </w:rPr>
              <w:t>279</w:t>
            </w:r>
            <w:r>
              <w:rPr>
                <w:rFonts w:hint="eastAsia"/>
                <w:lang w:bidi="ar"/>
              </w:rPr>
              <w:t>件。实行“先证后核”，推出“便企服务卡”，开展企业帮办“连心卡”活动。二是提升行政执法</w:t>
            </w:r>
            <w:r>
              <w:rPr>
                <w:rFonts w:hint="eastAsia"/>
                <w:lang w:bidi="ar"/>
              </w:rPr>
              <w:lastRenderedPageBreak/>
              <w:t>能力，提高政府监管效能。印发了《潼关县</w:t>
            </w:r>
            <w:r>
              <w:rPr>
                <w:rFonts w:hint="eastAsia"/>
                <w:lang w:bidi="ar"/>
              </w:rPr>
              <w:t>2023</w:t>
            </w:r>
            <w:r>
              <w:rPr>
                <w:rFonts w:hint="eastAsia"/>
                <w:lang w:bidi="ar"/>
              </w:rPr>
              <w:t>年行政执法工作要点》，建立潼关县行政执法联席会议制度，建立全县行政执法信息共享制度。加强执法证件管理，全面提升执法队伍法治素养。确保行政执法人员持证上岗、亮证执法。三是畅通投诉监督渠道，解决优化营商环境难点问题。印发了《潼关县优化营商环境投诉举报处理制度》，聘任营商环境监督员</w:t>
            </w:r>
            <w:r>
              <w:rPr>
                <w:rFonts w:hint="eastAsia"/>
                <w:lang w:bidi="ar"/>
              </w:rPr>
              <w:t>8</w:t>
            </w:r>
            <w:r>
              <w:rPr>
                <w:rFonts w:hint="eastAsia"/>
                <w:lang w:bidi="ar"/>
              </w:rPr>
              <w:t>名，行政执法</w:t>
            </w:r>
            <w:r>
              <w:rPr>
                <w:rFonts w:hint="eastAsia"/>
                <w:lang w:bidi="ar"/>
              </w:rPr>
              <w:t>特邀监督员</w:t>
            </w:r>
            <w:r>
              <w:rPr>
                <w:rFonts w:hint="eastAsia"/>
                <w:lang w:bidi="ar"/>
              </w:rPr>
              <w:t>19</w:t>
            </w:r>
            <w:r>
              <w:rPr>
                <w:rFonts w:hint="eastAsia"/>
                <w:lang w:bidi="ar"/>
              </w:rPr>
              <w:t>名，畅通市场主体反映问题渠道，规范投诉举报处理流程。召开市场主体座谈会，解决营商环境领域难点堵点问题</w:t>
            </w:r>
            <w:r>
              <w:rPr>
                <w:rFonts w:hint="eastAsia"/>
                <w:lang w:bidi="ar"/>
              </w:rPr>
              <w:t>6</w:t>
            </w:r>
            <w:r>
              <w:rPr>
                <w:rFonts w:hint="eastAsia"/>
                <w:lang w:bidi="ar"/>
              </w:rPr>
              <w:t>个。开展营商环境问卷调查，</w:t>
            </w:r>
            <w:r>
              <w:rPr>
                <w:rFonts w:hint="eastAsia"/>
                <w:lang w:bidi="ar"/>
              </w:rPr>
              <w:t>789</w:t>
            </w:r>
            <w:r>
              <w:rPr>
                <w:rFonts w:hint="eastAsia"/>
                <w:lang w:bidi="ar"/>
              </w:rPr>
              <w:t>名群众、</w:t>
            </w:r>
            <w:r>
              <w:rPr>
                <w:rFonts w:hint="eastAsia"/>
                <w:lang w:bidi="ar"/>
              </w:rPr>
              <w:t>138</w:t>
            </w:r>
            <w:r>
              <w:rPr>
                <w:rFonts w:hint="eastAsia"/>
                <w:lang w:bidi="ar"/>
              </w:rPr>
              <w:t>户市场主体参与，收集问题</w:t>
            </w:r>
            <w:r>
              <w:rPr>
                <w:rFonts w:hint="eastAsia"/>
                <w:lang w:bidi="ar"/>
              </w:rPr>
              <w:t>56</w:t>
            </w:r>
            <w:r>
              <w:rPr>
                <w:rFonts w:hint="eastAsia"/>
                <w:lang w:bidi="ar"/>
              </w:rPr>
              <w:t>个，开展助企惠企行动，解决市场主体发展问题</w:t>
            </w:r>
            <w:r>
              <w:rPr>
                <w:rFonts w:hint="eastAsia"/>
                <w:lang w:bidi="ar"/>
              </w:rPr>
              <w:t>263</w:t>
            </w:r>
            <w:r>
              <w:rPr>
                <w:rFonts w:hint="eastAsia"/>
                <w:lang w:bidi="ar"/>
              </w:rPr>
              <w:t>个。开办“话举措、亮承诺”访谈栏目，共录制访谈节目</w:t>
            </w:r>
            <w:r>
              <w:rPr>
                <w:rFonts w:hint="eastAsia"/>
                <w:lang w:bidi="ar"/>
              </w:rPr>
              <w:t>16</w:t>
            </w:r>
            <w:r>
              <w:rPr>
                <w:rFonts w:hint="eastAsia"/>
                <w:lang w:bidi="ar"/>
              </w:rPr>
              <w:t>期。下一步，我们将加强营商领域政策解读阐释，提高市场主体及人民群众的知晓率，加强对措施办法、工作成效的宣传，展示全县稳定、公平、透明、可预期的良好营商环境。</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51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852"/>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45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关于加大化解信访积案问题的建议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信访局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历史遗留问题仍然是我县信访稳定的重点群体。我县积存的未“心事双解”历史问题</w:t>
            </w:r>
            <w:r>
              <w:rPr>
                <w:rFonts w:hint="eastAsia"/>
                <w:lang w:bidi="ar"/>
              </w:rPr>
              <w:t>23</w:t>
            </w:r>
            <w:r>
              <w:rPr>
                <w:rFonts w:hint="eastAsia"/>
                <w:lang w:bidi="ar"/>
              </w:rPr>
              <w:t>件，大多为法律程序虽已终结，但信访人反复上访率仍较高。这种现象已引起国家重视，已出台举措依法进行全面整治。中省市县排查交办了两批次</w:t>
            </w:r>
            <w:r>
              <w:rPr>
                <w:rFonts w:hint="eastAsia"/>
                <w:lang w:bidi="ar"/>
              </w:rPr>
              <w:t>57</w:t>
            </w:r>
            <w:r>
              <w:rPr>
                <w:rFonts w:hint="eastAsia"/>
                <w:lang w:bidi="ar"/>
              </w:rPr>
              <w:t>件重复信访件，绝大部分已化解，极大地改善了非法信访、谋利信访乱象，信访形势向好，缓解了全县稳定工作的压力，一定程度上也减轻了基层稳控工作的压力。我们将充分利用国家高度重视信访稳定这个契机，努力依法做好了民情解民意化民怨工作。一是组织领导和机构定位，为信访工作提供了强大的组织领导和赋予了更加明</w:t>
            </w:r>
            <w:r>
              <w:rPr>
                <w:rFonts w:hint="eastAsia"/>
                <w:lang w:bidi="ar"/>
              </w:rPr>
              <w:t>确的职能。二是以问题为导向的信访中心工作及考核机制确立，为化解解决信访矛盾提供了针对性。三是“五级书记抓信访”的举措，是推进社会稳定和重复信访治理、化解积案化解专项工作不断取得成效。四是紧抓信访机构队伍的能力和素质建设，为依法依规规范化履职提供保障。五是以谁主管谁负责、谁造成谁解决的指导原则，持续推进重复信访治理，积案化解专项工作不断继续深入。</w:t>
            </w:r>
          </w:p>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4</w:t>
            </w:r>
            <w:r>
              <w:rPr>
                <w:noProof/>
                <w:sz w:val="32"/>
              </w:rPr>
              <mc:AlternateContent>
                <mc:Choice Requires="wps">
                  <w:drawing>
                    <wp:anchor distT="0" distB="0" distL="114300" distR="114300" simplePos="0" relativeHeight="251671040"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19" name="文本框 19"/>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21</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19" o:spid="_x0000_s1042" type="#_x0000_t202" style="position:absolute;margin-left:-32.85pt;margin-top:-58.3pt;width:39.75pt;height:468pt;z-index:-2516454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21</w:t>
                            </w:r>
                            <w:r>
                              <w:rPr>
                                <w:rFonts w:hint="eastAsia"/>
                              </w:rPr>
                              <w:t xml:space="preserve"> -</w:t>
                            </w:r>
                          </w:p>
                        </w:txbxContent>
                      </v:textbox>
                      <w10:wrap anchory="page"/>
                    </v:shape>
                  </w:pict>
                </mc:Fallback>
              </mc:AlternateContent>
            </w:r>
            <w:r>
              <w:rPr>
                <w:rFonts w:hint="eastAsia"/>
                <w:lang w:bidi="ar"/>
              </w:rPr>
              <w:t>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关于设立潼关肉夹馍研究院</w:t>
            </w:r>
            <w:r>
              <w:rPr>
                <w:rFonts w:hint="eastAsia"/>
                <w:lang w:bidi="ar"/>
              </w:rPr>
              <w:lastRenderedPageBreak/>
              <w:t>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商业发展服务中心</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就设立潼关肉夹馍研究院问题，进行了相关调研，查阅了有关规定，咨询了编委办、市管局、行政审批局等有关人员，与他们进行了深入的交流探讨，并交换了意见。聘请魏益民博士担任潼关肉夹</w:t>
            </w:r>
            <w:r>
              <w:rPr>
                <w:rFonts w:hint="eastAsia"/>
                <w:lang w:bidi="ar"/>
              </w:rPr>
              <w:lastRenderedPageBreak/>
              <w:t>馍产业常年技术顾问，指导潼关肉夹馍产业发展和技术研发，也邀请陕西省地理标志产业协会会长武晋仓到潼关参加高质量发展大会，取得他的指导和支持。目前我县设立肉夹馍研究院的条件还不够成熟，一是规模还不够大。全县只有</w:t>
            </w:r>
            <w:r>
              <w:rPr>
                <w:rFonts w:hint="eastAsia"/>
                <w:lang w:bidi="ar"/>
              </w:rPr>
              <w:t>33</w:t>
            </w:r>
            <w:r>
              <w:rPr>
                <w:rFonts w:hint="eastAsia"/>
                <w:lang w:bidi="ar"/>
              </w:rPr>
              <w:t>条肉夹馍生产线，正常情况下，全县日生产速冻饼</w:t>
            </w:r>
            <w:r>
              <w:rPr>
                <w:rFonts w:hint="eastAsia"/>
                <w:lang w:bidi="ar"/>
              </w:rPr>
              <w:t>260</w:t>
            </w:r>
            <w:r>
              <w:rPr>
                <w:rFonts w:hint="eastAsia"/>
                <w:lang w:bidi="ar"/>
              </w:rPr>
              <w:t>万个，全年产出仅</w:t>
            </w:r>
            <w:r>
              <w:rPr>
                <w:rFonts w:hint="eastAsia"/>
                <w:lang w:bidi="ar"/>
              </w:rPr>
              <w:t>7</w:t>
            </w:r>
            <w:r>
              <w:rPr>
                <w:rFonts w:hint="eastAsia"/>
                <w:lang w:bidi="ar"/>
              </w:rPr>
              <w:t>亿多个；二是缺乏必要的基础支撑。食品集聚区还在规划编制阶段，肉</w:t>
            </w:r>
            <w:r>
              <w:rPr>
                <w:rFonts w:hint="eastAsia"/>
                <w:lang w:bidi="ar"/>
              </w:rPr>
              <w:t>夹馍企业布局分散，还没有形成集聚效应。待建成食品集聚区、肉夹馍产业发展到一定规模后，可以争取设立肉夹馍研究院。目前肉夹馍发展遇到的问题，将联合专家和中国农业科学院农产品加工研究所共同研究攻关，予以解决。</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15"/>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47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关于落实顺丰社区集体建设用地的建议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自然</w:t>
            </w:r>
          </w:p>
          <w:p w:rsidR="00146770" w:rsidRDefault="00B57039" w:rsidP="00D52AE4">
            <w:r>
              <w:rPr>
                <w:rFonts w:hint="eastAsia"/>
                <w:lang w:bidi="ar"/>
              </w:rPr>
              <w:t>资源局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顺丰社区位于县城西侧，交通便利，地理位置优越，对于秦岭大道两边无集体建设用地，工业发展有局限性的问题，乡村振兴用地政策已列入自然资源部重点工作，拓展优化乡村振兴用地空间，优化农村产业用地布局，科学编制国土空间规划，因地制宜合理安排建设用地规模、结构和布局及配套公共服务设施、基础设施，重点保障乡村产业发展用地。统筹考虑土地利用、产业发展、居民点布局、人居环境整治、生态保护，在县级国土空间总体规划中统筹城镇和村庄布局，科学确定村庄分类，加快推进有条件有需求的村庄编制“多规合一”实用性村庄规划。已在秦岭大道东侧预</w:t>
            </w:r>
            <w:r>
              <w:rPr>
                <w:rFonts w:hint="eastAsia"/>
                <w:lang w:bidi="ar"/>
              </w:rPr>
              <w:t>留</w:t>
            </w:r>
            <w:r>
              <w:rPr>
                <w:rFonts w:hint="eastAsia"/>
                <w:lang w:bidi="ar"/>
              </w:rPr>
              <w:t>100</w:t>
            </w:r>
            <w:r>
              <w:rPr>
                <w:rFonts w:hint="eastAsia"/>
                <w:lang w:bidi="ar"/>
              </w:rPr>
              <w:t>余亩建设用地规划指标，为乡村振兴用地工作提供自然资源要素保障。</w:t>
            </w:r>
          </w:p>
        </w:tc>
      </w:tr>
      <w:tr w:rsidR="00146770">
        <w:trPr>
          <w:trHeight w:val="264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48</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关于提升村（社区）工作经费的意见建议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财政局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近几年，按照省市文件要求和县委县政府工作部署，全力保障村（社区）基本工作经费，确保村（社区）正常运转。今后，县财政将积极与县级相关部门沟通对接，待相关提标政策或文件出台后，积极筹集资金，全面落实。</w:t>
            </w:r>
          </w:p>
        </w:tc>
      </w:tr>
      <w:tr w:rsidR="00146770">
        <w:trPr>
          <w:trHeight w:val="1046"/>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4</w:t>
            </w:r>
            <w:r>
              <w:rPr>
                <w:noProof/>
                <w:sz w:val="32"/>
              </w:rPr>
              <mc:AlternateContent>
                <mc:Choice Requires="wps">
                  <w:drawing>
                    <wp:anchor distT="0" distB="0" distL="114300" distR="114300" simplePos="0" relativeHeight="251673088"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20" name="文本框 20"/>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22</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0" o:spid="_x0000_s1043" type="#_x0000_t202" style="position:absolute;margin-left:-32.85pt;margin-top:-58.3pt;width:39.75pt;height:468pt;z-index:-2516433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22</w:t>
                            </w:r>
                            <w:r>
                              <w:rPr>
                                <w:rFonts w:hint="eastAsia"/>
                              </w:rPr>
                              <w:t xml:space="preserve"> -</w:t>
                            </w:r>
                          </w:p>
                        </w:txbxContent>
                      </v:textbox>
                      <w10:wrap anchory="page"/>
                    </v:shape>
                  </w:pict>
                </mc:Fallback>
              </mc:AlternateContent>
            </w:r>
            <w:r>
              <w:rPr>
                <w:rFonts w:hint="eastAsia"/>
                <w:lang w:bidi="ar"/>
              </w:rPr>
              <w:t>9</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关于做好村（社</w:t>
            </w:r>
            <w:r>
              <w:rPr>
                <w:rFonts w:hint="eastAsia"/>
                <w:lang w:bidi="ar"/>
              </w:rPr>
              <w:lastRenderedPageBreak/>
              <w:t>区）长远发展规划的意见建议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农业农村</w:t>
            </w:r>
            <w:r>
              <w:rPr>
                <w:rFonts w:hint="eastAsia"/>
                <w:lang w:bidi="ar"/>
              </w:rPr>
              <w:lastRenderedPageBreak/>
              <w:t>局、自然资源局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1</w:t>
            </w:r>
            <w:r>
              <w:rPr>
                <w:rFonts w:hint="eastAsia"/>
                <w:lang w:bidi="ar"/>
              </w:rPr>
              <w:t>、分类指导，因村施策。编制村容村貌提升导则，持续深化现代农业产业园“四级联创”。围绕品</w:t>
            </w:r>
            <w:r>
              <w:rPr>
                <w:rFonts w:hint="eastAsia"/>
                <w:lang w:bidi="ar"/>
              </w:rPr>
              <w:lastRenderedPageBreak/>
              <w:t>种培优、品质提升、品牌打造，加快软籽石榴、花椒、生猪、中药材全产业链发展，依托区位优势，以地黄、连翘、五味子、丹参、黄芪、柴胡等为重点，围绕“一村一品”，按照“衔接县城主导产业、配套镇域特色产业、发展农村集体经济”的定位，突出标准化种养，产后初加工，乡土手工业等上下游配套产业，建设一批多种功能的专业村。立足“一镇一产”，打造各具特色的产业强镇。建设富有特色、规模适中、带动力强的产业集聚区，支持代字营龙儿堰梅花鹿养殖基地，</w:t>
            </w:r>
            <w:r>
              <w:rPr>
                <w:rFonts w:hint="eastAsia"/>
                <w:lang w:bidi="ar"/>
              </w:rPr>
              <w:t>推动农村一二三产业深度融合。</w:t>
            </w:r>
            <w:r>
              <w:rPr>
                <w:rFonts w:hint="eastAsia"/>
                <w:lang w:bidi="ar"/>
              </w:rPr>
              <w:br/>
              <w:t>2</w:t>
            </w:r>
            <w:r>
              <w:rPr>
                <w:rFonts w:hint="eastAsia"/>
                <w:lang w:bidi="ar"/>
              </w:rPr>
              <w:t>、编制了《潼关县村庄规划编制工作方案》，结合工作实际情况，完成了村庄分类工作，开展了</w:t>
            </w:r>
            <w:r>
              <w:rPr>
                <w:rFonts w:hint="eastAsia"/>
                <w:lang w:bidi="ar"/>
              </w:rPr>
              <w:t>2</w:t>
            </w:r>
            <w:r>
              <w:rPr>
                <w:rFonts w:hint="eastAsia"/>
                <w:lang w:bidi="ar"/>
              </w:rPr>
              <w:t>个省级试点、</w:t>
            </w:r>
            <w:r>
              <w:rPr>
                <w:rFonts w:hint="eastAsia"/>
                <w:lang w:bidi="ar"/>
              </w:rPr>
              <w:t>10</w:t>
            </w:r>
            <w:r>
              <w:rPr>
                <w:rFonts w:hint="eastAsia"/>
                <w:lang w:bidi="ar"/>
              </w:rPr>
              <w:t>个市级试点村庄规划编制工作。目前</w:t>
            </w:r>
            <w:r>
              <w:rPr>
                <w:rFonts w:hint="eastAsia"/>
                <w:lang w:bidi="ar"/>
              </w:rPr>
              <w:t>2</w:t>
            </w:r>
            <w:r>
              <w:rPr>
                <w:rFonts w:hint="eastAsia"/>
                <w:lang w:bidi="ar"/>
              </w:rPr>
              <w:t>个省级试点和</w:t>
            </w:r>
            <w:r>
              <w:rPr>
                <w:rFonts w:hint="eastAsia"/>
                <w:lang w:bidi="ar"/>
              </w:rPr>
              <w:t>10</w:t>
            </w:r>
            <w:r>
              <w:rPr>
                <w:rFonts w:hint="eastAsia"/>
                <w:lang w:bidi="ar"/>
              </w:rPr>
              <w:t>个市级试点村庄规划成果已按照《陕西省实用性村庄规划编制技术导则》要求组织汇交，后期按要求与《潼关县国土空间总体规划（</w:t>
            </w:r>
            <w:r>
              <w:rPr>
                <w:rFonts w:hint="eastAsia"/>
                <w:lang w:bidi="ar"/>
              </w:rPr>
              <w:t>2021-2035</w:t>
            </w:r>
            <w:r>
              <w:rPr>
                <w:rFonts w:hint="eastAsia"/>
                <w:lang w:bidi="ar"/>
              </w:rPr>
              <w:t>）》评审稿进行上位衔接，确保县村庄规划成果的严肃性，按省市时间节点组织报批工作。剩余</w:t>
            </w:r>
            <w:r>
              <w:rPr>
                <w:rFonts w:hint="eastAsia"/>
                <w:lang w:bidi="ar"/>
              </w:rPr>
              <w:t>10</w:t>
            </w:r>
            <w:r>
              <w:rPr>
                <w:rFonts w:hint="eastAsia"/>
                <w:lang w:bidi="ar"/>
              </w:rPr>
              <w:t>个村纳入</w:t>
            </w:r>
            <w:r>
              <w:rPr>
                <w:rFonts w:hint="eastAsia"/>
                <w:lang w:bidi="ar"/>
              </w:rPr>
              <w:t>2023</w:t>
            </w:r>
            <w:r>
              <w:rPr>
                <w:rFonts w:hint="eastAsia"/>
                <w:lang w:bidi="ar"/>
              </w:rPr>
              <w:t>年编制计划，目前</w:t>
            </w:r>
            <w:r>
              <w:rPr>
                <w:rFonts w:hint="eastAsia"/>
                <w:lang w:bidi="ar"/>
              </w:rPr>
              <w:t>6</w:t>
            </w:r>
            <w:r>
              <w:rPr>
                <w:rFonts w:hint="eastAsia"/>
                <w:lang w:bidi="ar"/>
              </w:rPr>
              <w:t>个村编制工作已启动，剩余</w:t>
            </w:r>
            <w:r>
              <w:rPr>
                <w:rFonts w:hint="eastAsia"/>
                <w:lang w:bidi="ar"/>
              </w:rPr>
              <w:t>4</w:t>
            </w:r>
            <w:r>
              <w:rPr>
                <w:rFonts w:hint="eastAsia"/>
                <w:lang w:bidi="ar"/>
              </w:rPr>
              <w:t>个村的编制工作也在稳步推进中，</w:t>
            </w:r>
            <w:r>
              <w:rPr>
                <w:rFonts w:hint="eastAsia"/>
                <w:lang w:bidi="ar"/>
              </w:rPr>
              <w:t>2023</w:t>
            </w:r>
            <w:r>
              <w:rPr>
                <w:rFonts w:hint="eastAsia"/>
                <w:lang w:bidi="ar"/>
              </w:rPr>
              <w:t>年底实现</w:t>
            </w:r>
            <w:r>
              <w:rPr>
                <w:rFonts w:hint="eastAsia"/>
                <w:lang w:bidi="ar"/>
              </w:rPr>
              <w:t>村庄规划全覆盖，此项工作进展情况位于全市前列。</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835"/>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50</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关于实行村（社区）干部同工同酬的意见建议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民政局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社区工作者薪酬待遇是根据省市《关于健全社区工作者职业体系的指导意见》文件精神，结合潼关实际，征求县委组织部、县财政局、县人社局等相关部门意见后，制定了《关于印发</w:t>
            </w:r>
            <w:r>
              <w:rPr>
                <w:rFonts w:hint="eastAsia"/>
                <w:lang w:bidi="ar"/>
              </w:rPr>
              <w:t>&lt;</w:t>
            </w:r>
            <w:r>
              <w:rPr>
                <w:rFonts w:hint="eastAsia"/>
                <w:lang w:bidi="ar"/>
              </w:rPr>
              <w:t>潼关县关于健全社区工作者职业体系的实施方案</w:t>
            </w:r>
            <w:r>
              <w:rPr>
                <w:rFonts w:hint="eastAsia"/>
                <w:lang w:bidi="ar"/>
              </w:rPr>
              <w:t>&gt;</w:t>
            </w:r>
            <w:r>
              <w:rPr>
                <w:rFonts w:hint="eastAsia"/>
                <w:lang w:bidi="ar"/>
              </w:rPr>
              <w:t>的通知》（潼组通〔</w:t>
            </w:r>
            <w:r>
              <w:rPr>
                <w:rFonts w:hint="eastAsia"/>
                <w:lang w:bidi="ar"/>
              </w:rPr>
              <w:t>2022</w:t>
            </w:r>
            <w:r>
              <w:rPr>
                <w:rFonts w:hint="eastAsia"/>
                <w:lang w:bidi="ar"/>
              </w:rPr>
              <w:t>〕</w:t>
            </w:r>
            <w:r>
              <w:rPr>
                <w:rFonts w:hint="eastAsia"/>
                <w:lang w:bidi="ar"/>
              </w:rPr>
              <w:t>16</w:t>
            </w:r>
            <w:r>
              <w:rPr>
                <w:rFonts w:hint="eastAsia"/>
                <w:lang w:bidi="ar"/>
              </w:rPr>
              <w:t>号）并按标准执行；村干部待遇是按照《关于进一步完善村（社区）待遇经费保障机制及规范考核奖惩办法的意见》</w:t>
            </w:r>
            <w:r>
              <w:rPr>
                <w:rFonts w:hint="eastAsia"/>
                <w:lang w:bidi="ar"/>
              </w:rPr>
              <w:t>(</w:t>
            </w:r>
            <w:r>
              <w:rPr>
                <w:rFonts w:hint="eastAsia"/>
                <w:lang w:bidi="ar"/>
              </w:rPr>
              <w:t>潼办字〔</w:t>
            </w:r>
            <w:r>
              <w:rPr>
                <w:rFonts w:hint="eastAsia"/>
                <w:lang w:bidi="ar"/>
              </w:rPr>
              <w:t>2016</w:t>
            </w:r>
            <w:r>
              <w:rPr>
                <w:rFonts w:hint="eastAsia"/>
                <w:lang w:bidi="ar"/>
              </w:rPr>
              <w:t>〕</w:t>
            </w:r>
            <w:r>
              <w:rPr>
                <w:rFonts w:hint="eastAsia"/>
                <w:lang w:bidi="ar"/>
              </w:rPr>
              <w:t>49</w:t>
            </w:r>
            <w:r>
              <w:rPr>
                <w:rFonts w:hint="eastAsia"/>
                <w:lang w:bidi="ar"/>
              </w:rPr>
              <w:t>号</w:t>
            </w:r>
            <w:r>
              <w:rPr>
                <w:rFonts w:hint="eastAsia"/>
                <w:lang w:bidi="ar"/>
              </w:rPr>
              <w:t>)</w:t>
            </w:r>
            <w:r>
              <w:rPr>
                <w:rFonts w:hint="eastAsia"/>
                <w:lang w:bidi="ar"/>
              </w:rPr>
              <w:t>标准执行。目前，我们尚未接到省、市任何关于调整村干部待遇的文件，现已积极向县委组织部提出提高村干部待遇的建议。</w:t>
            </w:r>
          </w:p>
        </w:tc>
      </w:tr>
      <w:tr w:rsidR="00146770">
        <w:trPr>
          <w:trHeight w:val="270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5</w:t>
            </w:r>
            <w:r>
              <w:rPr>
                <w:noProof/>
                <w:sz w:val="32"/>
              </w:rPr>
              <mc:AlternateContent>
                <mc:Choice Requires="wps">
                  <w:drawing>
                    <wp:anchor distT="0" distB="0" distL="114300" distR="114300" simplePos="0" relativeHeight="251675136"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21" name="文本框 21"/>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23</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1" o:spid="_x0000_s1044" type="#_x0000_t202" style="position:absolute;margin-left:-32.85pt;margin-top:-58.3pt;width:39.75pt;height:468pt;z-index:-2516413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" fillcolor="white [3201]" stroked="f" strokeweight=".5pt">
                      <v:textbox style="layout-flow:vertical-ideographic">
                        <w:txbxContent>
                          <w:p w:rsidR="00146770" w:rsidRDefault="00B57039" w:rsidP="00D52AE4">
                            <w:r>
                              <w:rPr>
                                <w:rFonts w:hint="eastAsia"/>
                              </w:rPr>
                              <w:t xml:space="preserve">- </w:t>
                            </w:r>
                            <w:r>
                              <w:rPr>
                                <w:rFonts w:hint="eastAsia"/>
                              </w:rPr>
                              <w:t>23</w:t>
                            </w:r>
                            <w:r>
                              <w:rPr>
                                <w:rFonts w:hint="eastAsia"/>
                              </w:rPr>
                              <w:t xml:space="preserve"> -</w:t>
                            </w:r>
                          </w:p>
                        </w:txbxContent>
                      </v:textbox>
                      <w10:wrap anchory="page"/>
                    </v:shape>
                  </w:pict>
                </mc:Fallback>
              </mc:AlternateContent>
            </w:r>
            <w:r>
              <w:rPr>
                <w:rFonts w:hint="eastAsia"/>
                <w:lang w:bidi="ar"/>
              </w:rPr>
              <w:t>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关于解决离任村（社区）干部待遇问题的建议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民政局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社区工作者薪酬待遇是根据省市《关于健全社区工作者职业体系的指导意见》文件精神，结合潼关实际，征求县委组织部、县财政局、县人社局等相关部门意见后，制定了《关于印发</w:t>
            </w:r>
            <w:r>
              <w:rPr>
                <w:rFonts w:hint="eastAsia"/>
                <w:lang w:bidi="ar"/>
              </w:rPr>
              <w:t>&lt;</w:t>
            </w:r>
            <w:r>
              <w:rPr>
                <w:rFonts w:hint="eastAsia"/>
                <w:lang w:bidi="ar"/>
              </w:rPr>
              <w:t>潼关县关于健全社区工作者职业体系的实施方案</w:t>
            </w:r>
            <w:r>
              <w:rPr>
                <w:rFonts w:hint="eastAsia"/>
                <w:lang w:bidi="ar"/>
              </w:rPr>
              <w:t>&gt;</w:t>
            </w:r>
            <w:r>
              <w:rPr>
                <w:rFonts w:hint="eastAsia"/>
                <w:lang w:bidi="ar"/>
              </w:rPr>
              <w:t>的通知》（潼组通〔</w:t>
            </w:r>
            <w:r>
              <w:rPr>
                <w:rFonts w:hint="eastAsia"/>
                <w:lang w:bidi="ar"/>
              </w:rPr>
              <w:t>2022</w:t>
            </w:r>
            <w:r>
              <w:rPr>
                <w:rFonts w:hint="eastAsia"/>
                <w:lang w:bidi="ar"/>
              </w:rPr>
              <w:t>〕</w:t>
            </w:r>
            <w:r>
              <w:rPr>
                <w:rFonts w:hint="eastAsia"/>
                <w:lang w:bidi="ar"/>
              </w:rPr>
              <w:t>16</w:t>
            </w:r>
            <w:r>
              <w:rPr>
                <w:rFonts w:hint="eastAsia"/>
                <w:lang w:bidi="ar"/>
              </w:rPr>
              <w:t>号）并按标准执行；村干部待遇是按照《关于进一步完善村（社区）待遇经费保障机制及规范考核奖惩办法的意见》</w:t>
            </w:r>
            <w:r>
              <w:rPr>
                <w:rFonts w:hint="eastAsia"/>
                <w:lang w:bidi="ar"/>
              </w:rPr>
              <w:t>(</w:t>
            </w:r>
            <w:r>
              <w:rPr>
                <w:rFonts w:hint="eastAsia"/>
                <w:lang w:bidi="ar"/>
              </w:rPr>
              <w:t>潼办字〔</w:t>
            </w:r>
            <w:r>
              <w:rPr>
                <w:rFonts w:hint="eastAsia"/>
                <w:lang w:bidi="ar"/>
              </w:rPr>
              <w:t>2016</w:t>
            </w:r>
            <w:r>
              <w:rPr>
                <w:rFonts w:hint="eastAsia"/>
                <w:lang w:bidi="ar"/>
              </w:rPr>
              <w:t>〕</w:t>
            </w:r>
            <w:r>
              <w:rPr>
                <w:rFonts w:hint="eastAsia"/>
                <w:lang w:bidi="ar"/>
              </w:rPr>
              <w:t>49</w:t>
            </w:r>
            <w:r>
              <w:rPr>
                <w:rFonts w:hint="eastAsia"/>
                <w:lang w:bidi="ar"/>
              </w:rPr>
              <w:t>号</w:t>
            </w:r>
            <w:r>
              <w:rPr>
                <w:rFonts w:hint="eastAsia"/>
                <w:lang w:bidi="ar"/>
              </w:rPr>
              <w:t>)</w:t>
            </w:r>
            <w:r>
              <w:rPr>
                <w:rFonts w:hint="eastAsia"/>
                <w:lang w:bidi="ar"/>
              </w:rPr>
              <w:t>标准执行。目前，我们尚未接到省、市任何关于调整村干部待遇的文件，现已积极向县委组织部提出提高村干部待遇的建议。</w:t>
            </w:r>
          </w:p>
        </w:tc>
      </w:tr>
      <w:tr w:rsidR="00146770">
        <w:trPr>
          <w:trHeight w:val="2604"/>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52</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关于规范太要镇镇区综合秩序的意见建议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pPr>
              <w:rPr>
                <w:lang w:bidi="ar"/>
              </w:rPr>
            </w:pPr>
            <w:r>
              <w:rPr>
                <w:rFonts w:hint="eastAsia"/>
                <w:lang w:bidi="ar"/>
              </w:rPr>
              <w:t>市管局</w:t>
            </w:r>
          </w:p>
          <w:p w:rsidR="00146770" w:rsidRDefault="00B57039" w:rsidP="00D52AE4">
            <w:pPr>
              <w:rPr>
                <w:lang w:bidi="ar"/>
              </w:rPr>
            </w:pPr>
            <w:r>
              <w:rPr>
                <w:rFonts w:hint="eastAsia"/>
                <w:lang w:bidi="ar"/>
              </w:rPr>
              <w:t>城管局</w:t>
            </w:r>
          </w:p>
          <w:p w:rsidR="00146770" w:rsidRDefault="00B57039" w:rsidP="00D52AE4">
            <w:r>
              <w:rPr>
                <w:rFonts w:hint="eastAsia"/>
                <w:lang w:bidi="ar"/>
              </w:rPr>
              <w:t>交警大队</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一是太要市场监管所联合太要城市管理执法队对太要出点经营商户进行约谈，告诫他们不要占道经营，并进行限期整改。目前，出店经营现象得到明显改善。二是由镇政府牵头，桐峪镇交警队派驻小队对乱停乱放问题进行常态化治理。同时镇政府在指定区域划分了约</w:t>
            </w:r>
            <w:r>
              <w:rPr>
                <w:rFonts w:hint="eastAsia"/>
                <w:lang w:bidi="ar"/>
              </w:rPr>
              <w:t>300</w:t>
            </w:r>
            <w:r>
              <w:rPr>
                <w:rFonts w:hint="eastAsia"/>
                <w:lang w:bidi="ar"/>
              </w:rPr>
              <w:t>个车辆停车位，有效改善了乱停乱放现象。三是建立常态会机制，采取不定期巡查方式，积极配合镇政府等部门持续开展联合执法，保持辖区良好的市场经营秩序。今年以来共整治出店经营</w:t>
            </w:r>
            <w:r>
              <w:rPr>
                <w:rFonts w:hint="eastAsia"/>
                <w:lang w:bidi="ar"/>
              </w:rPr>
              <w:t>100</w:t>
            </w:r>
            <w:r>
              <w:rPr>
                <w:rFonts w:hint="eastAsia"/>
                <w:lang w:bidi="ar"/>
              </w:rPr>
              <w:t>余起，乱摆摊点</w:t>
            </w:r>
            <w:r>
              <w:rPr>
                <w:rFonts w:hint="eastAsia"/>
                <w:lang w:bidi="ar"/>
              </w:rPr>
              <w:t>40</w:t>
            </w:r>
            <w:r>
              <w:rPr>
                <w:rFonts w:hint="eastAsia"/>
                <w:lang w:bidi="ar"/>
              </w:rPr>
              <w:t>余起，乱堆乱放杂物</w:t>
            </w:r>
            <w:r>
              <w:rPr>
                <w:rFonts w:hint="eastAsia"/>
                <w:lang w:bidi="ar"/>
              </w:rPr>
              <w:t>、占道堆放垃圾</w:t>
            </w:r>
            <w:r>
              <w:rPr>
                <w:rFonts w:hint="eastAsia"/>
                <w:lang w:bidi="ar"/>
              </w:rPr>
              <w:t>50</w:t>
            </w:r>
            <w:r>
              <w:rPr>
                <w:rFonts w:hint="eastAsia"/>
                <w:lang w:bidi="ar"/>
              </w:rPr>
              <w:t>余起，私拉乱挂</w:t>
            </w:r>
            <w:r>
              <w:rPr>
                <w:rFonts w:hint="eastAsia"/>
                <w:lang w:bidi="ar"/>
              </w:rPr>
              <w:t>40</w:t>
            </w:r>
            <w:r>
              <w:rPr>
                <w:rFonts w:hint="eastAsia"/>
                <w:lang w:bidi="ar"/>
              </w:rPr>
              <w:t>余起，整治非机动车乱停乱放行为</w:t>
            </w:r>
            <w:r>
              <w:rPr>
                <w:rFonts w:hint="eastAsia"/>
                <w:lang w:bidi="ar"/>
              </w:rPr>
              <w:t>160</w:t>
            </w:r>
            <w:r>
              <w:rPr>
                <w:rFonts w:hint="eastAsia"/>
                <w:lang w:bidi="ar"/>
              </w:rPr>
              <w:t>余辆次，催移机动车</w:t>
            </w:r>
            <w:r>
              <w:rPr>
                <w:rFonts w:hint="eastAsia"/>
                <w:lang w:bidi="ar"/>
              </w:rPr>
              <w:t>50</w:t>
            </w:r>
            <w:r>
              <w:rPr>
                <w:rFonts w:hint="eastAsia"/>
                <w:lang w:bidi="ar"/>
              </w:rPr>
              <w:t>余辆次，有力改善了镇域内市容市貌。</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459"/>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53</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关于给予村小组干部适当补贴的建议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县民政局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村干部待遇是按照《关于进一步完善村（社区）待遇经费保障机制及规范考核奖惩办法的意见</w:t>
            </w:r>
            <w:r>
              <w:rPr>
                <w:rFonts w:hint="eastAsia"/>
                <w:lang w:bidi="ar"/>
              </w:rPr>
              <w:t xml:space="preserve"> </w:t>
            </w:r>
            <w:r>
              <w:rPr>
                <w:rFonts w:hint="eastAsia"/>
                <w:lang w:bidi="ar"/>
              </w:rPr>
              <w:t>》</w:t>
            </w:r>
            <w:r>
              <w:rPr>
                <w:rFonts w:hint="eastAsia"/>
                <w:lang w:bidi="ar"/>
              </w:rPr>
              <w:t>(</w:t>
            </w:r>
            <w:r>
              <w:rPr>
                <w:rFonts w:hint="eastAsia"/>
                <w:lang w:bidi="ar"/>
              </w:rPr>
              <w:t>潼办字〔</w:t>
            </w:r>
            <w:r>
              <w:rPr>
                <w:rFonts w:hint="eastAsia"/>
                <w:lang w:bidi="ar"/>
              </w:rPr>
              <w:t>2016</w:t>
            </w:r>
            <w:r>
              <w:rPr>
                <w:rFonts w:hint="eastAsia"/>
                <w:lang w:bidi="ar"/>
              </w:rPr>
              <w:t>〕</w:t>
            </w:r>
            <w:r>
              <w:rPr>
                <w:rFonts w:hint="eastAsia"/>
                <w:lang w:bidi="ar"/>
              </w:rPr>
              <w:t>49</w:t>
            </w:r>
            <w:r>
              <w:rPr>
                <w:rFonts w:hint="eastAsia"/>
                <w:lang w:bidi="ar"/>
              </w:rPr>
              <w:t>号</w:t>
            </w:r>
            <w:r>
              <w:rPr>
                <w:rFonts w:hint="eastAsia"/>
                <w:lang w:bidi="ar"/>
              </w:rPr>
              <w:t>)</w:t>
            </w:r>
            <w:r>
              <w:rPr>
                <w:rFonts w:hint="eastAsia"/>
                <w:lang w:bidi="ar"/>
              </w:rPr>
              <w:t>标准执行。目前，我们尚未接到省、市任何关于给予村小组干部补贴的文件，我们已积极向县委组织部提出给予村小组干部适当补贴的建议。</w:t>
            </w:r>
          </w:p>
        </w:tc>
      </w:tr>
      <w:tr w:rsidR="00146770">
        <w:trPr>
          <w:trHeight w:val="167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5</w:t>
            </w:r>
            <w:r>
              <w:rPr>
                <w:noProof/>
                <w:sz w:val="32"/>
              </w:rPr>
              <mc:AlternateContent>
                <mc:Choice Requires="wps">
                  <w:drawing>
                    <wp:anchor distT="0" distB="0" distL="114300" distR="114300" simplePos="0" relativeHeight="251677184"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22" name="文本框 22"/>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24</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2" o:spid="_x0000_s1045" type="#_x0000_t202" style="position:absolute;margin-left:-32.85pt;margin-top:-58.3pt;width:39.75pt;height:468pt;z-index:-2516392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" fillcolor="white [3201]" stroked="f" strokeweight=".5pt">
                      <v:textbox style="layout-flow:vertical-ideographic">
                        <w:txbxContent>
                          <w:p w:rsidR="00146770" w:rsidRDefault="00B57039" w:rsidP="00D52AE4">
                            <w:r>
                              <w:rPr>
                                <w:rFonts w:hint="eastAsia"/>
                              </w:rPr>
                              <w:t xml:space="preserve">- </w:t>
                            </w:r>
                            <w:r>
                              <w:rPr>
                                <w:rFonts w:hint="eastAsia"/>
                              </w:rPr>
                              <w:t>24</w:t>
                            </w:r>
                            <w:r>
                              <w:rPr>
                                <w:rFonts w:hint="eastAsia"/>
                              </w:rPr>
                              <w:t xml:space="preserve"> -</w:t>
                            </w:r>
                          </w:p>
                        </w:txbxContent>
                      </v:textbox>
                      <w10:wrap anchory="page"/>
                    </v:shape>
                  </w:pict>
                </mc:Fallback>
              </mc:AlternateContent>
            </w:r>
            <w:r>
              <w:rPr>
                <w:rFonts w:hint="eastAsia"/>
                <w:lang w:bidi="ar"/>
              </w:rPr>
              <w:t>4</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关于加强我县一二三产业融合发展的建议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农业农村局、商业发展服务中心、供销联社、文旅局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、抓好软籽石榴、生猪、花椒、中药材</w:t>
            </w:r>
            <w:r>
              <w:rPr>
                <w:rFonts w:hint="eastAsia"/>
                <w:lang w:bidi="ar"/>
              </w:rPr>
              <w:t>4</w:t>
            </w:r>
            <w:r>
              <w:rPr>
                <w:rFonts w:hint="eastAsia"/>
                <w:lang w:bidi="ar"/>
              </w:rPr>
              <w:t>个全产业链的发展。“岳渎红”软籽石榴是通过陕西省林业厅审定的全省唯一软籽石榴新品种，“红宝石”牌软籽石榴先后在第二届中国石榴博览会、第七届全国石榴生产与科研研讨会、中国怀远第三届石榴节上获得金奖，“潼关软籽石榴”获得国家地理标志证明商标。“潼关红宝石软籽石榴农民专业合作社石榴基地”被评为“中国优质石榴基地”称号。软籽石榴年产值</w:t>
            </w:r>
            <w:r>
              <w:rPr>
                <w:rFonts w:hint="eastAsia"/>
                <w:lang w:bidi="ar"/>
              </w:rPr>
              <w:t>1.2</w:t>
            </w:r>
            <w:r>
              <w:rPr>
                <w:rFonts w:hint="eastAsia"/>
                <w:lang w:bidi="ar"/>
              </w:rPr>
              <w:t>亿元；花椒年产值</w:t>
            </w:r>
            <w:r>
              <w:rPr>
                <w:rFonts w:hint="eastAsia"/>
                <w:lang w:bidi="ar"/>
              </w:rPr>
              <w:t>5.4</w:t>
            </w:r>
            <w:r>
              <w:rPr>
                <w:rFonts w:hint="eastAsia"/>
                <w:lang w:bidi="ar"/>
              </w:rPr>
              <w:t>亿元；成功创建省、市级现代产业园</w:t>
            </w:r>
            <w:r>
              <w:rPr>
                <w:rFonts w:hint="eastAsia"/>
                <w:lang w:bidi="ar"/>
              </w:rPr>
              <w:t>区各</w:t>
            </w:r>
            <w:r>
              <w:rPr>
                <w:rFonts w:hint="eastAsia"/>
                <w:lang w:bidi="ar"/>
              </w:rPr>
              <w:t>1</w:t>
            </w:r>
            <w:r>
              <w:rPr>
                <w:rFonts w:hint="eastAsia"/>
                <w:lang w:bidi="ar"/>
              </w:rPr>
              <w:t>个、认证软籽石榴、黄金桃等“两品一标”</w:t>
            </w:r>
            <w:r>
              <w:rPr>
                <w:rFonts w:hint="eastAsia"/>
                <w:lang w:bidi="ar"/>
              </w:rPr>
              <w:t>5</w:t>
            </w:r>
            <w:r>
              <w:rPr>
                <w:rFonts w:hint="eastAsia"/>
                <w:lang w:bidi="ar"/>
              </w:rPr>
              <w:t>个，创建农产品标准化生产示范基地</w:t>
            </w:r>
            <w:r>
              <w:rPr>
                <w:rFonts w:hint="eastAsia"/>
                <w:lang w:bidi="ar"/>
              </w:rPr>
              <w:t>5</w:t>
            </w:r>
            <w:r>
              <w:rPr>
                <w:rFonts w:hint="eastAsia"/>
                <w:lang w:bidi="ar"/>
              </w:rPr>
              <w:t>个。</w:t>
            </w:r>
            <w:r>
              <w:rPr>
                <w:rFonts w:hint="eastAsia"/>
                <w:lang w:bidi="ar"/>
              </w:rPr>
              <w:br/>
            </w:r>
            <w:r>
              <w:rPr>
                <w:rFonts w:hint="eastAsia"/>
                <w:lang w:bidi="ar"/>
              </w:rPr>
              <w:lastRenderedPageBreak/>
              <w:t>2</w:t>
            </w:r>
            <w:r>
              <w:rPr>
                <w:rFonts w:hint="eastAsia"/>
                <w:lang w:bidi="ar"/>
              </w:rPr>
              <w:t>、发展肉夹馍产业。通过出台文件、举办高质量发展大会、服务肉夹馍企业，促进潼关肉夹馍产业高质量发展，带动小麦种植、生猪养殖和相关调料的生产加工，实现三产融合发展目标。与交通、文旅部门协调，鼓励支持潼关肉夹馍门店进高路服务区、进景区，同旅游业结合，实现互促共赢。目前老城黄河风景区已有潼关肉夹馍店</w:t>
            </w:r>
            <w:r>
              <w:rPr>
                <w:rFonts w:hint="eastAsia"/>
                <w:lang w:bidi="ar"/>
              </w:rPr>
              <w:t>10</w:t>
            </w:r>
            <w:r>
              <w:rPr>
                <w:rFonts w:hint="eastAsia"/>
                <w:lang w:bidi="ar"/>
              </w:rPr>
              <w:t>余家；我县正在与省交控集团磋商，潼关肉夹馍将很快入驻陕西高路服务区。随着旅游业的发展，潼关肉夹馍店在景区的数量还会进一步增加。</w:t>
            </w:r>
            <w:r>
              <w:rPr>
                <w:rFonts w:hint="eastAsia"/>
                <w:lang w:bidi="ar"/>
              </w:rPr>
              <w:br/>
            </w:r>
            <w:r>
              <w:rPr>
                <w:rFonts w:hint="eastAsia"/>
                <w:lang w:bidi="ar"/>
              </w:rPr>
              <w:t>3</w:t>
            </w:r>
            <w:r>
              <w:rPr>
                <w:rFonts w:hint="eastAsia"/>
                <w:lang w:bidi="ar"/>
              </w:rPr>
              <w:t>、成立的农业社会化服务中心。建成花椒示范基地、加工厂，并提供</w:t>
            </w:r>
            <w:r>
              <w:rPr>
                <w:rFonts w:hint="eastAsia"/>
                <w:lang w:bidi="ar"/>
              </w:rPr>
              <w:t>18</w:t>
            </w:r>
            <w:r>
              <w:rPr>
                <w:rFonts w:hint="eastAsia"/>
                <w:lang w:bidi="ar"/>
              </w:rPr>
              <w:t>项全产业链服务，已辐射</w:t>
            </w:r>
            <w:r>
              <w:rPr>
                <w:rFonts w:hint="eastAsia"/>
                <w:lang w:bidi="ar"/>
              </w:rPr>
              <w:t>5</w:t>
            </w:r>
            <w:r>
              <w:rPr>
                <w:rFonts w:hint="eastAsia"/>
                <w:lang w:bidi="ar"/>
              </w:rPr>
              <w:t>镇（办）</w:t>
            </w:r>
            <w:r>
              <w:rPr>
                <w:rFonts w:hint="eastAsia"/>
                <w:lang w:bidi="ar"/>
              </w:rPr>
              <w:t>27</w:t>
            </w:r>
            <w:r>
              <w:rPr>
                <w:rFonts w:hint="eastAsia"/>
                <w:lang w:bidi="ar"/>
              </w:rPr>
              <w:t>村（社区），已服务小麦、花椒等农作物约</w:t>
            </w:r>
            <w:r>
              <w:rPr>
                <w:rFonts w:hint="eastAsia"/>
                <w:lang w:bidi="ar"/>
              </w:rPr>
              <w:t>1.5</w:t>
            </w:r>
            <w:r>
              <w:rPr>
                <w:rFonts w:hint="eastAsia"/>
                <w:lang w:bidi="ar"/>
              </w:rPr>
              <w:t>万余亩次；依托联创云网络公司，通过线上销售我县农副产品，助农增收，积极参加省社、市社以及县上等农产品市场产销对接、宣传推介活动，将我县潼关酱菜、肉夹馍、软籽石榴、黄金桃、花椒等特色产品向县域外宣传推介，助力我县农业发展、农民增收。</w:t>
            </w:r>
            <w:r>
              <w:rPr>
                <w:rFonts w:hint="eastAsia"/>
                <w:lang w:bidi="ar"/>
              </w:rPr>
              <w:br/>
              <w:t>4</w:t>
            </w:r>
            <w:r>
              <w:rPr>
                <w:rFonts w:hint="eastAsia"/>
                <w:lang w:bidi="ar"/>
              </w:rPr>
              <w:t>、文旅融合效果明显。编制潼关县文化旅游产业五年规划，依托“一城三园－街”和“十里画廊慢游潼关”两大旅游体系，促进旅游转型升级，发挥乡</w:t>
            </w:r>
            <w:r>
              <w:rPr>
                <w:rFonts w:hint="eastAsia"/>
                <w:lang w:bidi="ar"/>
              </w:rPr>
              <w:t>村旅游对促进消费、改善民生、推动高质量发展的带动作用，将优秀传统文化、革命文化、社会主义先进文化纳入旅游线路设计、展陈展示、讲解体验，积极开展系列创建活动，开展系列宣传推介活动，传播潼关好声音。</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6163"/>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55</w:t>
            </w:r>
            <w:r>
              <w:rPr>
                <w:noProof/>
                <w:sz w:val="32"/>
              </w:rPr>
              <mc:AlternateContent>
                <mc:Choice Requires="wps">
                  <w:drawing>
                    <wp:anchor distT="0" distB="0" distL="114300" distR="114300" simplePos="0" relativeHeight="251679232"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23" name="文本框 23"/>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25</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3" o:spid="_x0000_s1046" type="#_x0000_t202" style="position:absolute;margin-left:-32.85pt;margin-top:-58.3pt;width:39.75pt;height:468pt;z-index:-2516372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25</w:t>
                            </w:r>
                            <w:r>
                              <w:rPr>
                                <w:rFonts w:hint="eastAsia"/>
                              </w:rPr>
                              <w:t xml:space="preserve">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关于农村机井</w:t>
            </w:r>
            <w:r>
              <w:rPr>
                <w:rFonts w:hint="eastAsia"/>
                <w:lang w:bidi="ar"/>
              </w:rPr>
              <w:lastRenderedPageBreak/>
              <w:t>变压器“电损”费用减免的建议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国网潼关</w:t>
            </w:r>
            <w:r>
              <w:rPr>
                <w:rFonts w:hint="eastAsia"/>
                <w:lang w:bidi="ar"/>
              </w:rPr>
              <w:lastRenderedPageBreak/>
              <w:t>供电公司</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目前我县农业机井的表计受现场因素制约，均装设在变压器的低压侧，未安装在产权分界点处，根</w:t>
            </w:r>
            <w:r>
              <w:rPr>
                <w:rFonts w:hint="eastAsia"/>
                <w:lang w:bidi="ar"/>
              </w:rPr>
              <w:lastRenderedPageBreak/>
              <w:t>据《供电营业规》第六章第七十四条规定，应由产权所有者承担线路、变压器的损耗电能。故供电公司每月以“加减电量”的形式，对运行中的配变收取“铁铜损”费用。各用户之间线路、变压器的损耗根据变压器的型号、容量大小、使用班次及下户线长度的不同对应计收的电量值不一样，收取费用标准严格按照相关标准执行。为了降低非灌溉期间农村机井得使用费用，各机井产权所有者可以根据《供电营业规则》第三章第二十四条规定，“用户在每一日历年内，可申请全部（含</w:t>
            </w:r>
            <w:r>
              <w:rPr>
                <w:rFonts w:hint="eastAsia"/>
                <w:lang w:bidi="ar"/>
              </w:rPr>
              <w:t>不通过受电变压器的高压电动机）或部分用电容量的暂时，每次不得少于</w:t>
            </w:r>
            <w:r>
              <w:rPr>
                <w:rFonts w:hint="eastAsia"/>
                <w:lang w:bidi="ar"/>
              </w:rPr>
              <w:t>15</w:t>
            </w:r>
            <w:r>
              <w:rPr>
                <w:rFonts w:hint="eastAsia"/>
                <w:lang w:bidi="ar"/>
              </w:rPr>
              <w:t>天，一年累计暂停时间不得超过</w:t>
            </w:r>
            <w:r>
              <w:rPr>
                <w:rFonts w:hint="eastAsia"/>
                <w:lang w:bidi="ar"/>
              </w:rPr>
              <w:t>6</w:t>
            </w:r>
            <w:r>
              <w:rPr>
                <w:rFonts w:hint="eastAsia"/>
                <w:lang w:bidi="ar"/>
              </w:rPr>
              <w:t>个月”，向我公司申请机井配变得暂停，配变暂停期间，线路及变压器损耗均不计收。</w:t>
            </w:r>
          </w:p>
        </w:tc>
      </w:tr>
      <w:tr w:rsidR="00146770">
        <w:trPr>
          <w:trHeight w:val="2251"/>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620"/>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56</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关于发展潼关特色文创产品的建议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文旅局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文创产品开发推广是延伸消费链条、拉动产业增长的重要抓手。县文旅局积极探索潼关文创产品的开发创作，以景区为载体，以古城文化、军事文化、黄金文化、美食文化等为内涵，创新开发思路，潼关古城设计制作的书签、香薰灯、雨伞、香皂以及潼关交通博物馆的交通博物馆浮雕图定制银币在得到广大消费者高度认可的同时，更有效带动地域特色文化资源“活”起来、文创产品“火”起来。向全国开展潼关</w:t>
            </w:r>
            <w:r>
              <w:rPr>
                <w:rFonts w:hint="eastAsia"/>
                <w:lang w:bidi="ar"/>
              </w:rPr>
              <w:t>LOGO</w:t>
            </w:r>
            <w:r>
              <w:rPr>
                <w:rFonts w:hint="eastAsia"/>
                <w:lang w:bidi="ar"/>
              </w:rPr>
              <w:t>征集活动，为文创产品的开发奠定基础。下一步以满足消费者的文化需求为第一要义，通过多部门协同，校企合作，引进社会力量，加大对潼关特色文旅产品设</w:t>
            </w:r>
            <w:r>
              <w:rPr>
                <w:rFonts w:hint="eastAsia"/>
                <w:lang w:bidi="ar"/>
              </w:rPr>
              <w:t>计包装力度，重点对南马村粉条、西廒村小米、等优质农产品进行包装推介，加快我县名优土特产品向旅游商品转化。充分发挥“线上</w:t>
            </w:r>
            <w:r>
              <w:rPr>
                <w:rFonts w:hint="eastAsia"/>
                <w:lang w:bidi="ar"/>
              </w:rPr>
              <w:t>+</w:t>
            </w:r>
            <w:r>
              <w:rPr>
                <w:rFonts w:hint="eastAsia"/>
                <w:lang w:bidi="ar"/>
              </w:rPr>
              <w:t>线下”的全渠道销售模式，筛选潼关优质文创产品进驻网店、直播平台，重点推介潼关优质农副产品，扩大潼关富有特色农产品的影响力。</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918"/>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57</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关于加大县域内充电站（桩）建设的建议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住建局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、制定了充电桩安装实施计划，分批逐年度进行实施。具体情况：和平路中段民生公园停车场内安装</w:t>
            </w:r>
            <w:r>
              <w:rPr>
                <w:rFonts w:hint="eastAsia"/>
                <w:lang w:bidi="ar"/>
              </w:rPr>
              <w:t>60kw</w:t>
            </w:r>
            <w:r>
              <w:rPr>
                <w:rFonts w:hint="eastAsia"/>
                <w:lang w:bidi="ar"/>
              </w:rPr>
              <w:t>汽车充电桩</w:t>
            </w:r>
            <w:r>
              <w:rPr>
                <w:rFonts w:hint="eastAsia"/>
                <w:lang w:bidi="ar"/>
              </w:rPr>
              <w:t>17</w:t>
            </w:r>
            <w:r>
              <w:rPr>
                <w:rFonts w:hint="eastAsia"/>
                <w:lang w:bidi="ar"/>
              </w:rPr>
              <w:t>个；添景苑生态停车场安装</w:t>
            </w:r>
            <w:r>
              <w:rPr>
                <w:rFonts w:hint="eastAsia"/>
                <w:lang w:bidi="ar"/>
              </w:rPr>
              <w:t>60kw</w:t>
            </w:r>
            <w:r>
              <w:rPr>
                <w:rFonts w:hint="eastAsia"/>
                <w:lang w:bidi="ar"/>
              </w:rPr>
              <w:t>双口汽车充电桩</w:t>
            </w:r>
            <w:r>
              <w:rPr>
                <w:rFonts w:hint="eastAsia"/>
                <w:lang w:bidi="ar"/>
              </w:rPr>
              <w:t>16</w:t>
            </w:r>
            <w:r>
              <w:rPr>
                <w:rFonts w:hint="eastAsia"/>
                <w:lang w:bidi="ar"/>
              </w:rPr>
              <w:t>个；</w:t>
            </w:r>
            <w:r>
              <w:rPr>
                <w:rFonts w:hint="eastAsia"/>
                <w:lang w:bidi="ar"/>
              </w:rPr>
              <w:t>2023</w:t>
            </w:r>
            <w:r>
              <w:rPr>
                <w:rFonts w:hint="eastAsia"/>
                <w:lang w:bidi="ar"/>
              </w:rPr>
              <w:t>年在我县老旧小区内安装</w:t>
            </w:r>
            <w:r>
              <w:rPr>
                <w:rFonts w:hint="eastAsia"/>
                <w:lang w:bidi="ar"/>
              </w:rPr>
              <w:t>7kw</w:t>
            </w:r>
            <w:r>
              <w:rPr>
                <w:rFonts w:hint="eastAsia"/>
                <w:lang w:bidi="ar"/>
              </w:rPr>
              <w:t>汽车充电桩</w:t>
            </w:r>
            <w:r>
              <w:rPr>
                <w:rFonts w:hint="eastAsia"/>
                <w:lang w:bidi="ar"/>
              </w:rPr>
              <w:t>100</w:t>
            </w:r>
            <w:r>
              <w:rPr>
                <w:rFonts w:hint="eastAsia"/>
                <w:lang w:bidi="ar"/>
              </w:rPr>
              <w:t>个，目前已完成</w:t>
            </w:r>
            <w:r>
              <w:rPr>
                <w:rFonts w:hint="eastAsia"/>
                <w:lang w:bidi="ar"/>
              </w:rPr>
              <w:t>85</w:t>
            </w:r>
            <w:r>
              <w:rPr>
                <w:rFonts w:hint="eastAsia"/>
                <w:lang w:bidi="ar"/>
              </w:rPr>
              <w:t>个充电桩安装；</w:t>
            </w:r>
            <w:r>
              <w:rPr>
                <w:rFonts w:hint="eastAsia"/>
                <w:lang w:bidi="ar"/>
              </w:rPr>
              <w:t>2</w:t>
            </w:r>
            <w:r>
              <w:rPr>
                <w:rFonts w:hint="eastAsia"/>
                <w:lang w:bidi="ar"/>
              </w:rPr>
              <w:t>、通过摸底调研策划包装了潼关县新能源电动车充电桩建设项目，项目计划建设电动充电桩</w:t>
            </w:r>
            <w:r>
              <w:rPr>
                <w:rFonts w:hint="eastAsia"/>
                <w:lang w:bidi="ar"/>
              </w:rPr>
              <w:t>500</w:t>
            </w:r>
            <w:r>
              <w:rPr>
                <w:rFonts w:hint="eastAsia"/>
                <w:lang w:bidi="ar"/>
              </w:rPr>
              <w:t>个，建设电动自行充电桩</w:t>
            </w:r>
            <w:r>
              <w:rPr>
                <w:rFonts w:hint="eastAsia"/>
                <w:lang w:bidi="ar"/>
              </w:rPr>
              <w:t>3000</w:t>
            </w:r>
            <w:r>
              <w:rPr>
                <w:rFonts w:hint="eastAsia"/>
                <w:lang w:bidi="ar"/>
              </w:rPr>
              <w:t>个（</w:t>
            </w:r>
            <w:r>
              <w:rPr>
                <w:rFonts w:hint="eastAsia"/>
                <w:lang w:bidi="ar"/>
              </w:rPr>
              <w:t>150</w:t>
            </w:r>
            <w:r>
              <w:rPr>
                <w:rFonts w:hint="eastAsia"/>
                <w:lang w:bidi="ar"/>
              </w:rPr>
              <w:t>个电动自行车充电站），设置于各停车场、物业小区、老旧小区、企业单位、市政道路等。目前正在积极向上争取资金。</w:t>
            </w:r>
            <w:r>
              <w:rPr>
                <w:rFonts w:hint="eastAsia"/>
                <w:lang w:bidi="ar"/>
              </w:rPr>
              <w:t>3</w:t>
            </w:r>
            <w:r>
              <w:rPr>
                <w:rFonts w:hint="eastAsia"/>
                <w:lang w:bidi="ar"/>
              </w:rPr>
              <w:t>、强化统一管理，项目建成后</w:t>
            </w:r>
            <w:r>
              <w:rPr>
                <w:rFonts w:hint="eastAsia"/>
                <w:lang w:bidi="ar"/>
              </w:rPr>
              <w:t>，将委托第三方公司进行互联网</w:t>
            </w:r>
            <w:r>
              <w:rPr>
                <w:rFonts w:hint="eastAsia"/>
                <w:lang w:bidi="ar"/>
              </w:rPr>
              <w:t>+</w:t>
            </w:r>
            <w:r>
              <w:rPr>
                <w:rFonts w:hint="eastAsia"/>
                <w:lang w:bidi="ar"/>
              </w:rPr>
              <w:t>管理平台建设，通过平台建设对县域内停车场、市政道路、老旧小区等地方的充电桩集中监控和管理从而实现“网络化、智能化、无人化”的科学管理模式。</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016"/>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58</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关于加强旅游景区车辆综合指挥的建议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交警大队</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1</w:t>
            </w:r>
            <w:r>
              <w:rPr>
                <w:rFonts w:hint="eastAsia"/>
                <w:lang w:bidi="ar"/>
              </w:rPr>
              <w:t>、东山旅游公司和秦东镇政府在景区周边已建设了停车场，大部分建设已完成，小部分正在建设。岳渎阁景区周边没有明确规划停车场，关于建设景区综合指挥系统已在建设规划中。</w:t>
            </w:r>
            <w:r>
              <w:rPr>
                <w:rFonts w:hint="eastAsia"/>
                <w:lang w:bidi="ar"/>
              </w:rPr>
              <w:t>2</w:t>
            </w:r>
            <w:r>
              <w:rPr>
                <w:rFonts w:hint="eastAsia"/>
                <w:lang w:bidi="ar"/>
              </w:rPr>
              <w:t>、目前岳渎阁景区周边因地形限制没有办法规范建设大型停车场供游客使用，景区周边都是耕地，道路较窄，无法建设停车场。</w:t>
            </w:r>
            <w:r>
              <w:rPr>
                <w:rFonts w:hint="eastAsia"/>
                <w:lang w:bidi="ar"/>
              </w:rPr>
              <w:t>3</w:t>
            </w:r>
            <w:r>
              <w:rPr>
                <w:rFonts w:hint="eastAsia"/>
                <w:lang w:bidi="ar"/>
              </w:rPr>
              <w:t>、因组建建设综合指挥系统，牵扯部门较多，应根据实际情况，因地制宜，尽量建设停车场，保证景区高峰期使用。</w:t>
            </w:r>
            <w:r>
              <w:rPr>
                <w:rFonts w:hint="eastAsia"/>
                <w:lang w:bidi="ar"/>
              </w:rPr>
              <w:t>4</w:t>
            </w:r>
            <w:r>
              <w:rPr>
                <w:rFonts w:hint="eastAsia"/>
                <w:lang w:bidi="ar"/>
              </w:rPr>
              <w:t>、在综合指挥系统未建设完成之前，交警大队常态化将在景区安排足够警力指挥交通，确保道路畅通。因节假日带来的人流车流高峰期，县交警大队</w:t>
            </w:r>
            <w:r>
              <w:rPr>
                <w:rFonts w:hint="eastAsia"/>
                <w:lang w:bidi="ar"/>
              </w:rPr>
              <w:t>将派警力进行支援秦东中队，全力开展缓堵保畅工作。</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959"/>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5</w:t>
            </w:r>
            <w:r>
              <w:rPr>
                <w:noProof/>
                <w:sz w:val="32"/>
              </w:rPr>
              <mc:AlternateContent>
                <mc:Choice Requires="wps">
                  <w:drawing>
                    <wp:anchor distT="0" distB="0" distL="114300" distR="114300" simplePos="0" relativeHeight="251681280" behindDoc="1" locked="0" layoutInCell="1" allowOverlap="1">
                      <wp:simplePos x="0" y="0"/>
                      <wp:positionH relativeFrom="column">
                        <wp:posOffset>-417195</wp:posOffset>
                      </wp:positionH>
                      <wp:positionV relativeFrom="page">
                        <wp:posOffset>-2346325</wp:posOffset>
                      </wp:positionV>
                      <wp:extent cx="504825" cy="5943600"/>
                      <wp:effectExtent l="0" t="0" r="9525" b="0"/>
                      <wp:wrapNone/>
                      <wp:docPr id="24" name="文本框 24"/>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26</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4" o:spid="_x0000_s1047" type="#_x0000_t202" style="position:absolute;margin-left:-32.85pt;margin-top:-184.75pt;width:39.75pt;height:468pt;z-index:-2516352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" fillcolor="white [3201]" stroked="f" strokeweight=".5pt">
                      <v:textbox style="layout-flow:vertical-ideographic">
                        <w:txbxContent>
                          <w:p w:rsidR="00146770" w:rsidRDefault="00B57039" w:rsidP="00D52AE4">
                            <w:r>
                              <w:rPr>
                                <w:rFonts w:hint="eastAsia"/>
                              </w:rPr>
                              <w:t xml:space="preserve">- </w:t>
                            </w:r>
                            <w:r>
                              <w:rPr>
                                <w:rFonts w:hint="eastAsia"/>
                              </w:rPr>
                              <w:t>26</w:t>
                            </w:r>
                            <w:r>
                              <w:rPr>
                                <w:rFonts w:hint="eastAsia"/>
                              </w:rPr>
                              <w:t xml:space="preserve"> -</w:t>
                            </w:r>
                          </w:p>
                        </w:txbxContent>
                      </v:textbox>
                      <w10:wrap anchory="page"/>
                    </v:shape>
                  </w:pict>
                </mc:Fallback>
              </mc:AlternateContent>
            </w:r>
            <w:r>
              <w:rPr>
                <w:rFonts w:hint="eastAsia"/>
                <w:lang w:bidi="ar"/>
              </w:rPr>
              <w:t>9</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关于铺设太要镇寺底—下堡障河堤路的建议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太要镇寺底至下堡障河堤路权属是县水务局。鉴于乡村振兴和镇村建设需求的迫切性，县交通局及时对接太要镇，并达成共建意向，由镇村（涉及秦王寨、太要两个社区）实施征迁和打底子（路基），交通负责铺面子（水泥路面）。目前镇村正在抓紧组织完成征迁清表。交通局也积极向上级争取相应路面建设项目资金，同步申请改造寺底跨河桥。目前，项目设计方案已完成。正在进行镇村土地手续办理和征迁工作。</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103"/>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60</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关于对太要镇黄金路进行绿化提升的建议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林业局</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Style w:val="font21"/>
                <w:rFonts w:ascii="宋体" w:eastAsia="宋体" w:cs="宋体"/>
                <w:sz w:val="24"/>
                <w:szCs w:val="24"/>
                <w:lang w:bidi="ar"/>
              </w:rPr>
              <w:t>实施了黄金路绿化美化项目，工程突出沿线空地、道路、村庄三个节点，以绿色为主色调，穿点成线、点线结合、立体推进，形成绿树花草滕合围，层次分明的景观廊道，成为县域交通干线一道靓丽的风景线。目前，沿线黄金路绿化美化</w:t>
            </w:r>
            <w:r>
              <w:rPr>
                <w:rStyle w:val="font21"/>
                <w:rFonts w:ascii="宋体" w:eastAsia="宋体" w:cs="宋体"/>
                <w:sz w:val="24"/>
                <w:szCs w:val="24"/>
                <w:lang w:bidi="ar"/>
              </w:rPr>
              <w:t>10.1</w:t>
            </w:r>
            <w:r>
              <w:rPr>
                <w:rStyle w:val="font21"/>
                <w:rFonts w:ascii="宋体" w:eastAsia="宋体" w:cs="宋体"/>
                <w:sz w:val="24"/>
                <w:szCs w:val="24"/>
                <w:lang w:bidi="ar"/>
              </w:rPr>
              <w:t>公里已全部完工，栽植银杏、独杆月季、金森女贞球、樱花、海棠等苗木</w:t>
            </w:r>
            <w:r>
              <w:rPr>
                <w:rStyle w:val="font21"/>
                <w:rFonts w:ascii="宋体" w:eastAsia="宋体" w:cs="宋体"/>
                <w:sz w:val="24"/>
                <w:szCs w:val="24"/>
                <w:lang w:bidi="ar"/>
              </w:rPr>
              <w:t>4500</w:t>
            </w:r>
            <w:r>
              <w:rPr>
                <w:rStyle w:val="font21"/>
                <w:rFonts w:ascii="宋体" w:eastAsia="宋体" w:cs="宋体"/>
                <w:sz w:val="24"/>
                <w:szCs w:val="24"/>
                <w:lang w:bidi="ar"/>
              </w:rPr>
              <w:t>余株，地被</w:t>
            </w:r>
            <w:r>
              <w:rPr>
                <w:rStyle w:val="font21"/>
                <w:rFonts w:ascii="宋体" w:eastAsia="宋体" w:cs="宋体"/>
                <w:sz w:val="24"/>
                <w:szCs w:val="24"/>
                <w:lang w:bidi="ar"/>
              </w:rPr>
              <w:t>7220</w:t>
            </w:r>
            <w:r>
              <w:rPr>
                <w:rStyle w:val="font41"/>
                <w:sz w:val="24"/>
                <w:szCs w:val="24"/>
                <w:lang w:bidi="ar"/>
              </w:rPr>
              <w:t>㎡</w:t>
            </w:r>
            <w:r>
              <w:rPr>
                <w:rStyle w:val="font21"/>
                <w:rFonts w:ascii="宋体" w:eastAsia="宋体" w:cs="宋体"/>
                <w:sz w:val="24"/>
                <w:szCs w:val="24"/>
                <w:lang w:bidi="ar"/>
              </w:rPr>
              <w:t>，粉刷外墙</w:t>
            </w:r>
            <w:r>
              <w:rPr>
                <w:rStyle w:val="font21"/>
                <w:rFonts w:ascii="宋体" w:eastAsia="宋体" w:cs="宋体"/>
                <w:sz w:val="24"/>
                <w:szCs w:val="24"/>
                <w:lang w:bidi="ar"/>
              </w:rPr>
              <w:t>11350</w:t>
            </w:r>
            <w:r>
              <w:rPr>
                <w:rStyle w:val="font41"/>
                <w:sz w:val="24"/>
                <w:szCs w:val="24"/>
                <w:lang w:bidi="ar"/>
              </w:rPr>
              <w:t>㎡</w:t>
            </w:r>
            <w:r>
              <w:rPr>
                <w:rStyle w:val="font21"/>
                <w:rFonts w:ascii="宋体" w:eastAsia="宋体" w:cs="宋体"/>
                <w:sz w:val="24"/>
                <w:szCs w:val="24"/>
                <w:lang w:bidi="ar"/>
              </w:rPr>
              <w:t>，砌筑花墙</w:t>
            </w:r>
            <w:r>
              <w:rPr>
                <w:rStyle w:val="font21"/>
                <w:rFonts w:ascii="宋体" w:eastAsia="宋体" w:cs="宋体"/>
                <w:sz w:val="24"/>
                <w:szCs w:val="24"/>
                <w:lang w:bidi="ar"/>
              </w:rPr>
              <w:t>3711m</w:t>
            </w:r>
            <w:r>
              <w:rPr>
                <w:rStyle w:val="font21"/>
                <w:rFonts w:ascii="宋体" w:eastAsia="宋体" w:cs="宋体"/>
                <w:sz w:val="24"/>
                <w:szCs w:val="24"/>
                <w:lang w:bidi="ar"/>
              </w:rPr>
              <w:t>，现今养护抚育正在有条不紊进行中。</w:t>
            </w:r>
          </w:p>
        </w:tc>
      </w:tr>
      <w:tr w:rsidR="00146770">
        <w:trPr>
          <w:trHeight w:val="1712"/>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61</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关于对太要社</w:t>
            </w:r>
            <w:r>
              <w:rPr>
                <w:rFonts w:hint="eastAsia"/>
                <w:lang w:bidi="ar"/>
              </w:rPr>
              <w:lastRenderedPageBreak/>
              <w:t>区部分路段进行亮化的建议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农业农村</w:t>
            </w:r>
            <w:r>
              <w:rPr>
                <w:rFonts w:hint="eastAsia"/>
                <w:lang w:bidi="ar"/>
              </w:rPr>
              <w:lastRenderedPageBreak/>
              <w:t>局、乡村振兴局、太要镇</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lastRenderedPageBreak/>
              <w:t>太要镇、乡村振兴局、水土和移民保持中心深入调查研究、认真统筹谋划，策划包装项目，目前项</w:t>
            </w:r>
            <w:r>
              <w:rPr>
                <w:rFonts w:hint="eastAsia"/>
                <w:lang w:bidi="ar"/>
              </w:rPr>
              <w:lastRenderedPageBreak/>
              <w:t>目已经批复，预计安装路灯</w:t>
            </w:r>
            <w:r>
              <w:rPr>
                <w:rFonts w:hint="eastAsia"/>
                <w:lang w:bidi="ar"/>
              </w:rPr>
              <w:t>150</w:t>
            </w:r>
            <w:r>
              <w:rPr>
                <w:rFonts w:hint="eastAsia"/>
                <w:lang w:bidi="ar"/>
              </w:rPr>
              <w:t>个，解决太要社区</w:t>
            </w:r>
            <w:r>
              <w:rPr>
                <w:rFonts w:hint="eastAsia"/>
                <w:lang w:bidi="ar"/>
              </w:rPr>
              <w:t>1-5</w:t>
            </w:r>
            <w:r>
              <w:rPr>
                <w:rFonts w:hint="eastAsia"/>
                <w:lang w:bidi="ar"/>
              </w:rPr>
              <w:t>组照明问题。</w:t>
            </w:r>
          </w:p>
        </w:tc>
      </w:tr>
      <w:tr w:rsidR="00146770">
        <w:trPr>
          <w:trHeight w:val="108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317"/>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pPr>
              <w:rPr>
                <w:lang w:bidi="ar"/>
              </w:rPr>
            </w:pPr>
          </w:p>
          <w:p w:rsidR="00146770" w:rsidRDefault="00146770" w:rsidP="00D52AE4">
            <w:pPr>
              <w:rPr>
                <w:lang w:bidi="ar"/>
              </w:rPr>
            </w:pPr>
          </w:p>
          <w:p w:rsidR="00146770" w:rsidRDefault="00146770" w:rsidP="00D52AE4">
            <w:pPr>
              <w:rPr>
                <w:lang w:bidi="ar"/>
              </w:rPr>
            </w:pPr>
          </w:p>
          <w:p w:rsidR="00146770" w:rsidRDefault="00B57039" w:rsidP="00D52AE4">
            <w:r>
              <w:rPr>
                <w:rFonts w:hint="eastAsia"/>
                <w:lang w:bidi="ar"/>
              </w:rPr>
              <w:t>62</w:t>
            </w:r>
            <w:r>
              <w:rPr>
                <w:noProof/>
                <w:sz w:val="32"/>
              </w:rPr>
              <mc:AlternateContent>
                <mc:Choice Requires="wps">
                  <w:drawing>
                    <wp:anchor distT="0" distB="0" distL="114300" distR="114300" simplePos="0" relativeHeight="251683328" behindDoc="1" locked="0" layoutInCell="1" allowOverlap="1">
                      <wp:simplePos x="0" y="0"/>
                      <wp:positionH relativeFrom="column">
                        <wp:posOffset>-417195</wp:posOffset>
                      </wp:positionH>
                      <wp:positionV relativeFrom="page">
                        <wp:posOffset>-740410</wp:posOffset>
                      </wp:positionV>
                      <wp:extent cx="504825" cy="5943600"/>
                      <wp:effectExtent l="0" t="0" r="9525" b="0"/>
                      <wp:wrapNone/>
                      <wp:docPr id="25" name="文本框 25"/>
                      <wp:cNvGraphicFramePr/>
                      <a:graphic xmlns:a="http://schemas.openxmlformats.org/drawingml/2006/main">
                        <a:graphicData uri="http://schemas.microsoft.com/office/word/2010/wordprocessingShape">
                          <wps:wsp>
                            <wps:cNvSpPr txBox="1"/>
                            <wps:spPr>
                              <a:xfrm>
                                <a:off x="0" y="0"/>
                                <a:ext cx="504825" cy="59436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46770" w:rsidRDefault="00B57039" w:rsidP="00D52AE4">
                                  <w:r>
                                    <w:rPr>
                                      <w:rFonts w:hint="eastAsia"/>
                                    </w:rPr>
                                    <w:t xml:space="preserve">- </w:t>
                                  </w:r>
                                  <w:r>
                                    <w:rPr>
                                      <w:rFonts w:hint="eastAsia"/>
                                    </w:rPr>
                                    <w:t>27</w:t>
                                  </w: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5" o:spid="_x0000_s1048" type="#_x0000_t202" style="position:absolute;margin-left:-32.85pt;margin-top:-58.3pt;width:39.75pt;height:468pt;z-index:-2516331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" fillcolor="white [3201]" stroked="f" strokeweight=".5pt">
                      <v:textbox style="layout-flow:vertical-ideographic">
                        <w:txbxContent>
                          <w:p w:rsidR="00146770" w:rsidRDefault="00B57039" w:rsidP="00D52AE4">
                            <w:r>
                              <w:rPr>
                                <w:rFonts w:hint="eastAsia"/>
                              </w:rPr>
                              <w:t xml:space="preserve">- </w:t>
                            </w:r>
                            <w:r>
                              <w:rPr>
                                <w:rFonts w:hint="eastAsia"/>
                              </w:rPr>
                              <w:t>27</w:t>
                            </w:r>
                            <w:r>
                              <w:rPr>
                                <w:rFonts w:hint="eastAsia"/>
                              </w:rPr>
                              <w:t xml:space="preserve"> -</w:t>
                            </w:r>
                          </w:p>
                        </w:txbxContent>
                      </v:textbox>
                      <w10:wrap anchory="page"/>
                    </v:shape>
                  </w:pict>
                </mc:Fallback>
              </mc:AlternateConten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关于治理育贤路电动车乱停乱放的建议</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交警大队</w:t>
            </w:r>
          </w:p>
        </w:tc>
        <w:tc>
          <w:tcPr>
            <w:tcW w:w="10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县交警大队在育贤路与桃林路十字设有护学保障岗，确保师生上下学期间道路安全畅通，预防交通事故的发生。一是继续加强对校园周边乱象的治理力度，最大限度保障道路的安全、畅通；二是加强与潼关中学、城关二中联合治理校园周边乱象，拿出切实可行的治理方案，保障在校师生的交通便利，同时，全面治理校园周边的交通乱象；三是充分发挥交安委的职能，责令相关单位加强基础设施建设，从根源上解决师生停车难问题。</w:t>
            </w:r>
          </w:p>
        </w:tc>
      </w:tr>
      <w:tr w:rsidR="00146770">
        <w:trPr>
          <w:trHeight w:val="317"/>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1770"/>
        </w:trPr>
        <w:tc>
          <w:tcPr>
            <w:tcW w:w="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3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c>
          <w:tcPr>
            <w:tcW w:w="10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146770" w:rsidP="00D52AE4"/>
        </w:tc>
      </w:tr>
      <w:tr w:rsidR="00146770">
        <w:trPr>
          <w:trHeight w:val="2172"/>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63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关于修复南新社区城南潼洛路（桥头至周家城三组）路灯的建议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城管局</w:t>
            </w:r>
          </w:p>
        </w:tc>
        <w:tc>
          <w:tcPr>
            <w:tcW w:w="10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770" w:rsidRDefault="00B57039" w:rsidP="00D52AE4">
            <w:r>
              <w:rPr>
                <w:rFonts w:hint="eastAsia"/>
                <w:lang w:bidi="ar"/>
              </w:rPr>
              <w:t>经城管局路灯站人员实地摸排，确定路灯故障原因为小部分太阳能板损坏，大部分铅酸电瓶寿命已过，不能存储电量。根据问题，制定工作计划，采购物资，预计</w:t>
            </w:r>
            <w:r>
              <w:rPr>
                <w:rFonts w:hint="eastAsia"/>
                <w:lang w:bidi="ar"/>
              </w:rPr>
              <w:t>11</w:t>
            </w:r>
            <w:r>
              <w:rPr>
                <w:rFonts w:hint="eastAsia"/>
                <w:lang w:bidi="ar"/>
              </w:rPr>
              <w:t>月中旬</w:t>
            </w:r>
            <w:r>
              <w:rPr>
                <w:rFonts w:hint="eastAsia"/>
                <w:lang w:bidi="ar"/>
              </w:rPr>
              <w:t>68</w:t>
            </w:r>
            <w:r>
              <w:rPr>
                <w:rFonts w:hint="eastAsia"/>
                <w:lang w:bidi="ar"/>
              </w:rPr>
              <w:t>个损坏路灯将全部抢修完成。以后的工作中将定时巡检维修，消除隐患。</w:t>
            </w:r>
          </w:p>
        </w:tc>
      </w:tr>
    </w:tbl>
    <w:p w:rsidR="00146770" w:rsidRDefault="00146770" w:rsidP="00D52AE4"/>
    <w:p w:rsidR="00146770" w:rsidRDefault="00146770" w:rsidP="00D52AE4">
      <w:pPr>
        <w:pStyle w:val="a6"/>
      </w:pPr>
    </w:p>
    <w:p w:rsidR="00146770" w:rsidRDefault="00146770" w:rsidP="00D52AE4"/>
    <w:sectPr w:rsidR="00146770">
      <w:footerReference w:type="default" r:id="rId7"/>
      <w:pgSz w:w="16838" w:h="11906" w:orient="landscape"/>
      <w:pgMar w:top="1701" w:right="1417" w:bottom="1304" w:left="1417"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39" w:rsidRDefault="00B57039" w:rsidP="00D52AE4">
      <w:r>
        <w:separator/>
      </w:r>
    </w:p>
  </w:endnote>
  <w:endnote w:type="continuationSeparator" w:id="0">
    <w:p w:rsidR="00B57039" w:rsidRDefault="00B57039" w:rsidP="00D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70" w:rsidRDefault="00146770" w:rsidP="00D52AE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39" w:rsidRDefault="00B57039" w:rsidP="00D52AE4">
      <w:r>
        <w:separator/>
      </w:r>
    </w:p>
  </w:footnote>
  <w:footnote w:type="continuationSeparator" w:id="0">
    <w:p w:rsidR="00B57039" w:rsidRDefault="00B57039" w:rsidP="00D5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TrueTypeFonts/>
  <w:saveSubsetFonts/>
  <w:mirrorMargin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iOTM4MzNmZjZkNmI0MzljZGM2MWM3NmUzZjEwOTAifQ=="/>
  </w:docVars>
  <w:rsids>
    <w:rsidRoot w:val="00146770"/>
    <w:rsid w:val="00146770"/>
    <w:rsid w:val="00B57039"/>
    <w:rsid w:val="00D52AE4"/>
    <w:rsid w:val="157E56B9"/>
    <w:rsid w:val="1AA54E53"/>
    <w:rsid w:val="1F1136E3"/>
    <w:rsid w:val="53FF00DB"/>
    <w:rsid w:val="6FD0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491B36"/>
  <w15:docId w15:val="{EC2C26C2-C501-4DEF-8091-5BE9793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D52AE4"/>
    <w:pPr>
      <w:textAlignment w:val="center"/>
    </w:pPr>
    <w:rPr>
      <w:rFonts w:ascii="宋体" w:eastAsia="宋体" w:hAnsi="宋体"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spacing w:after="120"/>
    </w:pPr>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autoRedefine/>
    <w:qFormat/>
    <w:pPr>
      <w:spacing w:before="100" w:beforeAutospacing="1" w:after="100" w:afterAutospacing="1"/>
    </w:pPr>
  </w:style>
  <w:style w:type="character" w:customStyle="1" w:styleId="font21">
    <w:name w:val="font21"/>
    <w:basedOn w:val="a0"/>
    <w:qFormat/>
    <w:rPr>
      <w:rFonts w:ascii="仿宋_GB2312" w:eastAsia="仿宋_GB2312" w:cs="仿宋_GB2312" w:hint="eastAsia"/>
      <w:color w:val="000000"/>
      <w:sz w:val="28"/>
      <w:szCs w:val="28"/>
      <w:u w:val="none"/>
    </w:rPr>
  </w:style>
  <w:style w:type="character" w:customStyle="1" w:styleId="font31">
    <w:name w:val="font31"/>
    <w:basedOn w:val="a0"/>
    <w:autoRedefine/>
    <w:qFormat/>
    <w:rPr>
      <w:rFonts w:ascii="仿宋_GB2312" w:eastAsia="仿宋_GB2312" w:cs="仿宋_GB2312" w:hint="eastAsia"/>
      <w:color w:val="000000"/>
      <w:sz w:val="28"/>
      <w:szCs w:val="28"/>
      <w:u w:val="none"/>
    </w:rPr>
  </w:style>
  <w:style w:type="character" w:customStyle="1" w:styleId="font41">
    <w:name w:val="font41"/>
    <w:basedOn w:val="a0"/>
    <w:qFormat/>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3417</Words>
  <Characters>19477</Characters>
  <Application>Microsoft Office Word</Application>
  <DocSecurity>0</DocSecurity>
  <Lines>162</Lines>
  <Paragraphs>45</Paragraphs>
  <ScaleCrop>false</ScaleCrop>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2024-02-04T01:30:00Z</dcterms:created>
  <dcterms:modified xsi:type="dcterms:W3CDTF">2024-02-04T01:30:00Z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89EC29E3686349D5843749ED878D8957_13</vt:lpwstr>
  </property>
</Properties>
</file>