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04" w:tblpY="2298"/>
        <w:tblOverlap w:val="never"/>
        <w:tblW w:w="8058" w:type="dxa"/>
        <w:tblCellMar>
          <w:left w:w="0" w:type="dxa"/>
          <w:right w:w="0" w:type="dxa"/>
        </w:tblCellMar>
        <w:tblLook w:val="04A0"/>
      </w:tblPr>
      <w:tblGrid>
        <w:gridCol w:w="969"/>
        <w:gridCol w:w="3358"/>
        <w:gridCol w:w="1914"/>
        <w:gridCol w:w="1817"/>
      </w:tblGrid>
      <w:tr w:rsidR="00CD1C52">
        <w:trPr>
          <w:trHeight w:val="1082"/>
          <w:tblHeader/>
        </w:trPr>
        <w:tc>
          <w:tcPr>
            <w:tcW w:w="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/>
              </w:rPr>
              <w:t>合同包号</w:t>
            </w: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/>
              </w:rPr>
              <w:t>1</w:t>
            </w:r>
          </w:p>
        </w:tc>
        <w:tc>
          <w:tcPr>
            <w:tcW w:w="33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合同包名称</w:t>
            </w:r>
          </w:p>
        </w:tc>
        <w:tc>
          <w:tcPr>
            <w:tcW w:w="19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/>
              </w:rPr>
              <w:t>技术规格、参数及要求</w:t>
            </w:r>
          </w:p>
        </w:tc>
        <w:tc>
          <w:tcPr>
            <w:tcW w:w="18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  <w:lang/>
              </w:rPr>
              <w:t>预算金额（元）</w:t>
            </w:r>
          </w:p>
        </w:tc>
      </w:tr>
      <w:tr w:rsidR="00CD1C52">
        <w:trPr>
          <w:trHeight w:val="1423"/>
        </w:trPr>
        <w:tc>
          <w:tcPr>
            <w:tcW w:w="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1-1</w:t>
            </w:r>
          </w:p>
        </w:tc>
        <w:tc>
          <w:tcPr>
            <w:tcW w:w="335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szCs w:val="21"/>
                <w:shd w:val="clear" w:color="auto" w:fill="FFFFFF"/>
              </w:rPr>
            </w:pP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潼关县老干部服务中心办公楼地基加固维修工程</w:t>
            </w:r>
          </w:p>
        </w:tc>
        <w:tc>
          <w:tcPr>
            <w:tcW w:w="19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详见采购文件</w:t>
            </w:r>
          </w:p>
        </w:tc>
        <w:tc>
          <w:tcPr>
            <w:tcW w:w="181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CD1C52" w:rsidRDefault="00BB4B39">
            <w:pPr>
              <w:widowControl/>
              <w:wordWrap w:val="0"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986</w:t>
            </w: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,</w:t>
            </w: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1</w:t>
            </w:r>
            <w:r>
              <w:rPr>
                <w:rFonts w:ascii="楷体" w:eastAsia="楷体" w:hAnsi="楷体" w:cs="楷体" w:hint="eastAsia"/>
                <w:szCs w:val="21"/>
                <w:shd w:val="clear" w:color="auto" w:fill="FFFFFF"/>
              </w:rPr>
              <w:t>00.00</w:t>
            </w:r>
          </w:p>
        </w:tc>
      </w:tr>
    </w:tbl>
    <w:p w:rsidR="00CD1C52" w:rsidRDefault="00BB4B39">
      <w:pPr>
        <w:jc w:val="center"/>
        <w:rPr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采购需求</w:t>
      </w:r>
      <w:bookmarkStart w:id="0" w:name="_GoBack"/>
      <w:bookmarkEnd w:id="0"/>
    </w:p>
    <w:sectPr w:rsidR="00CD1C52" w:rsidSect="00CD1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VkNjhiYmRjNjMzM2Y1M2E1OTVlMGZlZDkxY2NhY2UifQ=="/>
  </w:docVars>
  <w:rsids>
    <w:rsidRoot w:val="00CD1C52"/>
    <w:rsid w:val="00BB4B39"/>
    <w:rsid w:val="00CD1C52"/>
    <w:rsid w:val="18CE20EA"/>
    <w:rsid w:val="204D5FEA"/>
    <w:rsid w:val="27A110F5"/>
    <w:rsid w:val="27B453E5"/>
    <w:rsid w:val="464C44CA"/>
    <w:rsid w:val="4EFF657E"/>
    <w:rsid w:val="5798756F"/>
    <w:rsid w:val="5CAF704B"/>
    <w:rsid w:val="5CF5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C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2024-08-20T01:05:00Z</dcterms:created>
  <dcterms:modified xsi:type="dcterms:W3CDTF">2024-08-20T01:05:00Z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C6B48CCE9ECA46039BA06AF9181098EB_12</vt:lpwstr>
  </property>
</Properties>
</file>