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62F21E">
      <w:pPr>
        <w:adjustRightInd w:val="0"/>
        <w:spacing w:line="560" w:lineRule="exact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附件1</w:t>
      </w:r>
    </w:p>
    <w:p w14:paraId="28EF2B49">
      <w:pPr>
        <w:adjustRightInd w:val="0"/>
        <w:spacing w:line="560" w:lineRule="exact"/>
        <w:ind w:firstLine="880" w:firstLineChars="200"/>
        <w:jc w:val="center"/>
        <w:rPr>
          <w:rFonts w:ascii="方正小标宋简体" w:eastAsia="方正小标宋简体" w:cs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 w:cs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本次检验项目</w:t>
      </w:r>
    </w:p>
    <w:p w14:paraId="7A5C66CF">
      <w:pPr>
        <w:pStyle w:val="4"/>
      </w:pPr>
    </w:p>
    <w:p w14:paraId="45E11B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textAlignment w:val="auto"/>
        <w:rPr>
          <w:rFonts w:ascii="黑体" w:hAnsi="黑体" w:eastAsia="黑体" w:cs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一、餐饮食品</w:t>
      </w:r>
    </w:p>
    <w:p w14:paraId="67E89A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470" w:firstLineChars="147"/>
        <w:textAlignment w:val="auto"/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（一）抽检依据 </w:t>
      </w:r>
    </w:p>
    <w:p w14:paraId="61705FCE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line="560" w:lineRule="exact"/>
        <w:ind w:firstLine="640" w:firstLineChars="200"/>
        <w:jc w:val="left"/>
        <w:textAlignment w:val="auto"/>
        <w:rPr>
          <w:rFonts w:ascii="楷体_GB2312" w:hAnsi="楷体" w:eastAsia="楷体_GB2312" w:cs="楷体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抽检依据是GB 2760-2014《食品安全国家标准 食品添加剂使用标准》、GB 2762-2022《食品安全国家标准 食品中污染物限量》、GB 2716-2018 《食品安全国家标准 植物油》、GB 7099-2015 《食品安全国家标准 糕点、面包》、GB 14934-2016 《食品安全国家标准 消毒餐（饮）具》等标准和指标的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要求。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cs="楷体_GB2312" w:asciiTheme="majorEastAsia" w:hAnsiTheme="majorEastAsia" w:eastAsiaTheme="majorEastAsia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 w14:paraId="2F185467"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 w:val="0"/>
        <w:autoSpaceDN w:val="0"/>
        <w:bidi w:val="0"/>
        <w:snapToGrid/>
        <w:spacing w:line="560" w:lineRule="exact"/>
        <w:ind w:left="200" w:firstLine="640" w:firstLineChars="200"/>
        <w:jc w:val="both"/>
        <w:textAlignment w:val="auto"/>
        <w:rPr>
          <w:rFonts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Hlk141976427"/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复用餐饮具(餐馆自行消毒)的抽检项目包括：阴离子合成洗涤剂（以十二烷基苯磺酸钠计）、大肠菌群等。</w:t>
      </w:r>
    </w:p>
    <w:bookmarkEnd w:id="0"/>
    <w:p w14:paraId="536AC2D7"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 w:val="0"/>
        <w:autoSpaceDN w:val="0"/>
        <w:bidi w:val="0"/>
        <w:snapToGrid/>
        <w:spacing w:line="560" w:lineRule="exact"/>
        <w:ind w:left="200" w:firstLine="640" w:firstLineChars="200"/>
        <w:jc w:val="both"/>
        <w:textAlignment w:val="auto"/>
        <w:rPr>
          <w:rFonts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煎炸过程用油的抽检项目包括：酸价（KOH）、铅（以Pb计）等。</w:t>
      </w:r>
    </w:p>
    <w:p w14:paraId="41C1A0A0"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 w:val="0"/>
        <w:autoSpaceDN w:val="0"/>
        <w:bidi w:val="0"/>
        <w:snapToGrid/>
        <w:spacing w:line="560" w:lineRule="exact"/>
        <w:ind w:left="200" w:firstLine="640" w:firstLineChars="200"/>
        <w:jc w:val="both"/>
        <w:textAlignment w:val="auto"/>
        <w:rPr>
          <w:rFonts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蘸料(自制)的抽检项目包括：可待因、那可丁、吗啡、罂粟碱等。</w:t>
      </w:r>
    </w:p>
    <w:p w14:paraId="3C3BF0E4"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 w:val="0"/>
        <w:autoSpaceDN w:val="0"/>
        <w:bidi w:val="0"/>
        <w:snapToGrid/>
        <w:spacing w:line="560" w:lineRule="exact"/>
        <w:ind w:left="200" w:firstLine="640" w:firstLineChars="200"/>
        <w:jc w:val="both"/>
        <w:textAlignment w:val="auto"/>
        <w:rPr>
          <w:rFonts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4.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油炸肉类(自制)的抽检项目包括：脱氢乙酸及其钠盐（以脱氢乙酸计）、亚硝酸盐（以亚硝酸钠计）、山梨酸及其钾盐（以山梨酸计）、铅（以Pb计）、苯甲酸及其钠盐（以苯甲酸计）、镉（以Cd计）等。</w:t>
      </w:r>
    </w:p>
    <w:p w14:paraId="629541B4"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 w:val="0"/>
        <w:autoSpaceDN w:val="0"/>
        <w:bidi w:val="0"/>
        <w:snapToGrid/>
        <w:spacing w:line="560" w:lineRule="exact"/>
        <w:ind w:left="200" w:firstLine="640" w:firstLineChars="200"/>
        <w:jc w:val="both"/>
        <w:textAlignment w:val="auto"/>
        <w:rPr>
          <w:rFonts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5.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其他生制面制品(自制)的抽检项目包括：脱氢乙酸及其钠盐（以脱氢乙酸计）等。</w:t>
      </w:r>
    </w:p>
    <w:p w14:paraId="13067F4B"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 w:val="0"/>
        <w:autoSpaceDN w:val="0"/>
        <w:bidi w:val="0"/>
        <w:snapToGrid/>
        <w:spacing w:line="560" w:lineRule="exact"/>
        <w:ind w:left="200" w:firstLine="640" w:firstLineChars="200"/>
        <w:jc w:val="both"/>
        <w:textAlignment w:val="auto"/>
        <w:rPr>
          <w:rFonts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6.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饼(自制)的抽检项目包括：铝的残留量（干样品，以Al计）、苯甲酸及其钠盐（以苯甲酸计）、酸价（以脂肪计）（KOH）、防腐剂混合使用时各自用量占其最大使用量的比例之和、山梨酸及其钾盐（以山梨酸计）等。</w:t>
      </w:r>
    </w:p>
    <w:p w14:paraId="7F0C5E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textAlignment w:val="auto"/>
        <w:rPr>
          <w:rFonts w:ascii="黑体" w:hAnsi="黑体" w:eastAsia="黑体" w:cs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二、调味品</w:t>
      </w:r>
    </w:p>
    <w:p w14:paraId="18877D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470" w:firstLineChars="147"/>
        <w:jc w:val="both"/>
        <w:textAlignment w:val="auto"/>
        <w:rPr>
          <w:rFonts w:cs="楷体_GB2312" w:asciiTheme="majorEastAsia" w:hAnsiTheme="majorEastAsia" w:eastAsiaTheme="majorEastAsia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cs="楷体_GB2312" w:asciiTheme="majorEastAsia" w:hAnsiTheme="majorEastAsia" w:eastAsiaTheme="majorEastAsia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（一）抽检依据 </w:t>
      </w:r>
    </w:p>
    <w:p w14:paraId="20EC84DA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line="560" w:lineRule="exact"/>
        <w:ind w:firstLine="640" w:firstLineChars="200"/>
        <w:jc w:val="both"/>
        <w:textAlignment w:val="auto"/>
        <w:rPr>
          <w:rFonts w:ascii="楷体_GB2312" w:hAnsi="楷体" w:eastAsia="楷体_GB2312" w:cs="楷体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抽检依据是GB 2760-2014 《食品安全国家标准 食品添加剂使用标准》等标准和指标的要求。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cs="楷体_GB2312" w:asciiTheme="majorEastAsia" w:hAnsiTheme="majorEastAsia" w:eastAsiaTheme="majorEastAsia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 w14:paraId="2CB16B79"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 w:val="0"/>
        <w:autoSpaceDN w:val="0"/>
        <w:bidi w:val="0"/>
        <w:snapToGrid/>
        <w:spacing w:line="560" w:lineRule="exact"/>
        <w:ind w:left="200" w:firstLine="640" w:firstLineChars="200"/>
        <w:jc w:val="both"/>
        <w:textAlignment w:val="auto"/>
        <w:rPr>
          <w:rFonts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火锅底料、麻辣烫底料的抽检项目包括：防腐剂混合使用时各自用量占其最大使用量的比例之和、苯甲酸及其钠盐（以苯甲酸计）、脱氢乙酸及其钠盐（以脱氢乙酸计）、山梨酸及其钾盐（以山梨酸计）等。</w:t>
      </w:r>
    </w:p>
    <w:p w14:paraId="2D74D7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textAlignment w:val="auto"/>
        <w:rPr>
          <w:rFonts w:ascii="黑体" w:hAnsi="黑体" w:eastAsia="黑体" w:cs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三、糕点</w:t>
      </w:r>
    </w:p>
    <w:p w14:paraId="76765B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470" w:firstLineChars="147"/>
        <w:jc w:val="both"/>
        <w:textAlignment w:val="auto"/>
        <w:rPr>
          <w:rFonts w:cs="楷体_GB2312" w:asciiTheme="majorEastAsia" w:hAnsiTheme="majorEastAsia" w:eastAsiaTheme="majorEastAsia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cs="楷体_GB2312" w:asciiTheme="majorEastAsia" w:hAnsiTheme="majorEastAsia" w:eastAsiaTheme="majorEastAsia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（一）抽检依据 </w:t>
      </w:r>
    </w:p>
    <w:p w14:paraId="35A9EC13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line="560" w:lineRule="exact"/>
        <w:ind w:firstLine="640" w:firstLineChars="200"/>
        <w:jc w:val="both"/>
        <w:textAlignment w:val="auto"/>
        <w:rPr>
          <w:rFonts w:ascii="楷体_GB2312" w:hAnsi="楷体" w:eastAsia="楷体_GB2312" w:cs="楷体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抽检依据是GB 2760-2014 《食品安全国家标准 食品添加剂使用标准》等标准和指标的要求。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cs="楷体_GB2312" w:asciiTheme="majorEastAsia" w:hAnsiTheme="majorEastAsia" w:eastAsiaTheme="majorEastAsia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 w14:paraId="52D27855">
      <w:pPr>
        <w:pStyle w:val="4"/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 w:val="0"/>
        <w:autoSpaceDN w:val="0"/>
        <w:bidi w:val="0"/>
        <w:snapToGrid/>
        <w:spacing w:line="560" w:lineRule="exact"/>
        <w:ind w:left="220" w:leftChars="100" w:firstLine="640" w:firstLineChars="200"/>
        <w:jc w:val="both"/>
        <w:textAlignment w:val="auto"/>
        <w:rPr>
          <w:rFonts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饼的抽检项目包括：铝的残留量（干样品，以Al计）、苯甲酸及其钠盐（以苯甲酸计）、山梨酸及其钾盐（以山梨酸计）、防腐剂混合使用时各自用量占其最大使用量的比例之和、脱氢乙酸及其钠盐（以脱氢乙酸计）等。</w:t>
      </w:r>
    </w:p>
    <w:p w14:paraId="6F5F30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textAlignment w:val="auto"/>
        <w:rPr>
          <w:rFonts w:ascii="黑体" w:hAnsi="黑体" w:eastAsia="黑体" w:cs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四、食用农产品</w:t>
      </w:r>
    </w:p>
    <w:p w14:paraId="31C6B8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470" w:firstLineChars="147"/>
        <w:textAlignment w:val="auto"/>
        <w:rPr>
          <w:rFonts w:cs="楷体_GB2312" w:asciiTheme="majorEastAsia" w:hAnsiTheme="majorEastAsia" w:eastAsiaTheme="majorEastAsia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cs="楷体_GB2312" w:asciiTheme="majorEastAsia" w:hAnsiTheme="majorEastAsia" w:eastAsiaTheme="majorEastAsia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（一）抽检依据 </w:t>
      </w:r>
    </w:p>
    <w:p w14:paraId="2F8FEF57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line="560" w:lineRule="exact"/>
        <w:ind w:firstLine="640" w:firstLineChars="200"/>
        <w:jc w:val="both"/>
        <w:textAlignment w:val="auto"/>
        <w:rPr>
          <w:rFonts w:ascii="楷体_GB2312" w:hAnsi="楷体" w:eastAsia="楷体_GB2312" w:cs="楷体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抽检依据是GB 2763-2021 《食品安全国家标准 食品中农药最大残留限量》等标准和指标的要求。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cs="楷体_GB2312" w:asciiTheme="majorEastAsia" w:hAnsiTheme="majorEastAsia" w:eastAsiaTheme="majorEastAsia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 w14:paraId="3FDDB8EB"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 w:val="0"/>
        <w:autoSpaceDN w:val="0"/>
        <w:bidi w:val="0"/>
        <w:snapToGrid/>
        <w:spacing w:line="560" w:lineRule="exact"/>
        <w:ind w:left="220" w:leftChars="100" w:firstLine="640" w:firstLineChars="200"/>
        <w:jc w:val="both"/>
        <w:textAlignment w:val="auto"/>
        <w:rPr>
          <w:rFonts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韭菜的抽检项目包括：腐霉利、毒死蜱、敌敌畏、氧乐果等。</w:t>
      </w:r>
    </w:p>
    <w:p w14:paraId="380BE0D2"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 w:val="0"/>
        <w:autoSpaceDN w:val="0"/>
        <w:bidi w:val="0"/>
        <w:snapToGrid/>
        <w:spacing w:line="560" w:lineRule="exact"/>
        <w:ind w:left="220" w:leftChars="100" w:firstLine="640" w:firstLineChars="200"/>
        <w:jc w:val="both"/>
        <w:textAlignment w:val="auto"/>
        <w:rPr>
          <w:rFonts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辣椒的抽检项目包括：啶虫脒、噻虫胺、毒死蜱、噻虫嗪等。</w:t>
      </w:r>
    </w:p>
    <w:p w14:paraId="3ABC9C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textAlignment w:val="auto"/>
        <w:rPr>
          <w:rFonts w:ascii="黑体" w:hAnsi="黑体" w:eastAsia="黑体" w:cs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五、食用油、油脂及其制品</w:t>
      </w:r>
    </w:p>
    <w:p w14:paraId="70D732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（一）抽检依据 </w:t>
      </w:r>
    </w:p>
    <w:p w14:paraId="0AB9E2F3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抽检依据是GB 2760-2014《食品安全国家标准 食品添加剂使用标准》、GB 2762-2022 《食品安全国家标准 食品中污染物限量》、</w:t>
      </w:r>
      <w:bookmarkStart w:id="1" w:name="_Hlk180509475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2716-2018 《食品安全国家标准 植物油》</w:t>
      </w:r>
      <w:bookmarkEnd w:id="1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等标准和指标的要求。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 w14:paraId="18443476"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 w:val="0"/>
        <w:autoSpaceDN w:val="0"/>
        <w:bidi w:val="0"/>
        <w:snapToGrid/>
        <w:spacing w:line="560" w:lineRule="exact"/>
        <w:ind w:left="220" w:leftChars="10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1.菜籽油的抽检项目包括：苯并[a]芘、过氧化值、酸价（KOH）、铅（</w:t>
      </w:r>
      <w:bookmarkStart w:id="2" w:name="_GoBack"/>
      <w:bookmarkEnd w:id="2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以Pb计）、特丁基对苯二酚（TBHQ）等。</w:t>
      </w:r>
    </w:p>
    <w:p w14:paraId="0B9D3E7B"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 w:val="0"/>
        <w:autoSpaceDN w:val="0"/>
        <w:bidi w:val="0"/>
        <w:snapToGrid/>
        <w:spacing w:line="560" w:lineRule="exact"/>
        <w:ind w:left="220" w:leftChars="10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2.大豆油的抽检项目包括：铅（以Pb计）、苯并[a]芘、特丁基对苯二酚（TBHQ）等。</w:t>
      </w:r>
    </w:p>
    <w:p w14:paraId="2A729D39"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 w:val="0"/>
        <w:autoSpaceDN w:val="0"/>
        <w:bidi w:val="0"/>
        <w:snapToGrid/>
        <w:spacing w:line="560" w:lineRule="exact"/>
        <w:ind w:left="220" w:leftChars="10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3.食用动物油脂的抽检项目包括：过氧化值、铅（以Pb计）、酸价等。</w:t>
      </w:r>
    </w:p>
    <w:p w14:paraId="002D7300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line="560" w:lineRule="exact"/>
        <w:ind w:right="301" w:rightChars="137"/>
        <w:jc w:val="both"/>
        <w:textAlignment w:val="auto"/>
        <w:rPr>
          <w:rFonts w:hint="eastAsia" w:ascii="仿宋_GB2312" w:hAnsi="仿宋_GB2312" w:eastAsia="仿宋_GB2312" w:cs="仿宋_GB2312"/>
          <w:spacing w:val="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4.食用油脂制品的抽检项目包括：酸价（以脂肪计）、过氧化值（以脂肪计）、铅（以Pb计）等。</w:t>
      </w:r>
    </w:p>
    <w:sectPr>
      <w:pgSz w:w="11907" w:h="16840"/>
      <w:pgMar w:top="1701" w:right="1502" w:bottom="1502" w:left="1502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IxZTJmMmJlYTRhMTE1ZDMwOGMzMjMxNmI0NTc1NzAifQ=="/>
  </w:docVars>
  <w:rsids>
    <w:rsidRoot w:val="00D55A87"/>
    <w:rsid w:val="0000675F"/>
    <w:rsid w:val="00027F44"/>
    <w:rsid w:val="00036FAF"/>
    <w:rsid w:val="0005292B"/>
    <w:rsid w:val="00052EC1"/>
    <w:rsid w:val="000579A8"/>
    <w:rsid w:val="00087648"/>
    <w:rsid w:val="00090458"/>
    <w:rsid w:val="00090F35"/>
    <w:rsid w:val="000A56FB"/>
    <w:rsid w:val="000A5BEA"/>
    <w:rsid w:val="000C118E"/>
    <w:rsid w:val="000C329F"/>
    <w:rsid w:val="000C395A"/>
    <w:rsid w:val="000E0689"/>
    <w:rsid w:val="000E1D03"/>
    <w:rsid w:val="000F24AF"/>
    <w:rsid w:val="00101CC9"/>
    <w:rsid w:val="00103E56"/>
    <w:rsid w:val="0011460A"/>
    <w:rsid w:val="001176AB"/>
    <w:rsid w:val="001456BD"/>
    <w:rsid w:val="00146964"/>
    <w:rsid w:val="00151DC9"/>
    <w:rsid w:val="0015373A"/>
    <w:rsid w:val="001824AA"/>
    <w:rsid w:val="00182F8A"/>
    <w:rsid w:val="001B4B62"/>
    <w:rsid w:val="001C14F8"/>
    <w:rsid w:val="001C7AFD"/>
    <w:rsid w:val="001E0C1C"/>
    <w:rsid w:val="002112D2"/>
    <w:rsid w:val="00213DEF"/>
    <w:rsid w:val="0022267B"/>
    <w:rsid w:val="00234901"/>
    <w:rsid w:val="00236CD4"/>
    <w:rsid w:val="0024506F"/>
    <w:rsid w:val="00256E29"/>
    <w:rsid w:val="002B0A86"/>
    <w:rsid w:val="002C4121"/>
    <w:rsid w:val="002C6123"/>
    <w:rsid w:val="002C7A20"/>
    <w:rsid w:val="002E6195"/>
    <w:rsid w:val="002F1166"/>
    <w:rsid w:val="003106FE"/>
    <w:rsid w:val="0031424F"/>
    <w:rsid w:val="0031510E"/>
    <w:rsid w:val="00322832"/>
    <w:rsid w:val="00326C7C"/>
    <w:rsid w:val="003467A5"/>
    <w:rsid w:val="00395BEF"/>
    <w:rsid w:val="003B13D7"/>
    <w:rsid w:val="003B378E"/>
    <w:rsid w:val="003D2FB8"/>
    <w:rsid w:val="003E5F7E"/>
    <w:rsid w:val="003F4C9F"/>
    <w:rsid w:val="00421B91"/>
    <w:rsid w:val="00431D99"/>
    <w:rsid w:val="004663DE"/>
    <w:rsid w:val="00482FB7"/>
    <w:rsid w:val="004839FC"/>
    <w:rsid w:val="004A4B30"/>
    <w:rsid w:val="004B2D9C"/>
    <w:rsid w:val="0050552D"/>
    <w:rsid w:val="005115E3"/>
    <w:rsid w:val="005229A6"/>
    <w:rsid w:val="00525F82"/>
    <w:rsid w:val="005554D7"/>
    <w:rsid w:val="00565A66"/>
    <w:rsid w:val="00571C8F"/>
    <w:rsid w:val="00576AAA"/>
    <w:rsid w:val="00584418"/>
    <w:rsid w:val="0059217C"/>
    <w:rsid w:val="005A2C4B"/>
    <w:rsid w:val="005B1903"/>
    <w:rsid w:val="005B5487"/>
    <w:rsid w:val="005B7C52"/>
    <w:rsid w:val="005F1289"/>
    <w:rsid w:val="005F227A"/>
    <w:rsid w:val="00617C72"/>
    <w:rsid w:val="00623E4A"/>
    <w:rsid w:val="00625790"/>
    <w:rsid w:val="00666312"/>
    <w:rsid w:val="006B2805"/>
    <w:rsid w:val="006B2E89"/>
    <w:rsid w:val="006B4338"/>
    <w:rsid w:val="006E0435"/>
    <w:rsid w:val="006E349E"/>
    <w:rsid w:val="006E6096"/>
    <w:rsid w:val="006E60B0"/>
    <w:rsid w:val="007178F6"/>
    <w:rsid w:val="00747FDB"/>
    <w:rsid w:val="0075344B"/>
    <w:rsid w:val="00757A20"/>
    <w:rsid w:val="007747CB"/>
    <w:rsid w:val="00786AB8"/>
    <w:rsid w:val="007902D9"/>
    <w:rsid w:val="00791F51"/>
    <w:rsid w:val="007B240A"/>
    <w:rsid w:val="007B5574"/>
    <w:rsid w:val="007B661A"/>
    <w:rsid w:val="007C14EC"/>
    <w:rsid w:val="007F30B5"/>
    <w:rsid w:val="007F5D3F"/>
    <w:rsid w:val="00825A7F"/>
    <w:rsid w:val="00842409"/>
    <w:rsid w:val="008928A9"/>
    <w:rsid w:val="008A658C"/>
    <w:rsid w:val="008B174A"/>
    <w:rsid w:val="008D0DB1"/>
    <w:rsid w:val="008D3209"/>
    <w:rsid w:val="00902A8C"/>
    <w:rsid w:val="009168B4"/>
    <w:rsid w:val="009227FC"/>
    <w:rsid w:val="00954857"/>
    <w:rsid w:val="0095594B"/>
    <w:rsid w:val="00982FAA"/>
    <w:rsid w:val="00987664"/>
    <w:rsid w:val="0099139B"/>
    <w:rsid w:val="00994701"/>
    <w:rsid w:val="00997415"/>
    <w:rsid w:val="009975FB"/>
    <w:rsid w:val="009A0541"/>
    <w:rsid w:val="00A034E4"/>
    <w:rsid w:val="00A52ED8"/>
    <w:rsid w:val="00A5440F"/>
    <w:rsid w:val="00A63512"/>
    <w:rsid w:val="00A760AA"/>
    <w:rsid w:val="00A877F8"/>
    <w:rsid w:val="00AC5AFB"/>
    <w:rsid w:val="00AC791C"/>
    <w:rsid w:val="00AD227E"/>
    <w:rsid w:val="00B03DF6"/>
    <w:rsid w:val="00B3023F"/>
    <w:rsid w:val="00B331B9"/>
    <w:rsid w:val="00B33C3B"/>
    <w:rsid w:val="00B71636"/>
    <w:rsid w:val="00B957D3"/>
    <w:rsid w:val="00B958A9"/>
    <w:rsid w:val="00BB13F8"/>
    <w:rsid w:val="00BB4282"/>
    <w:rsid w:val="00BC630A"/>
    <w:rsid w:val="00BE4462"/>
    <w:rsid w:val="00BF36E7"/>
    <w:rsid w:val="00C0219D"/>
    <w:rsid w:val="00C02F0C"/>
    <w:rsid w:val="00C11A1E"/>
    <w:rsid w:val="00C356DE"/>
    <w:rsid w:val="00C3679F"/>
    <w:rsid w:val="00C85651"/>
    <w:rsid w:val="00C907E0"/>
    <w:rsid w:val="00CB0272"/>
    <w:rsid w:val="00CB2662"/>
    <w:rsid w:val="00CC2899"/>
    <w:rsid w:val="00CF01F7"/>
    <w:rsid w:val="00D14380"/>
    <w:rsid w:val="00D17D27"/>
    <w:rsid w:val="00D23794"/>
    <w:rsid w:val="00D2476F"/>
    <w:rsid w:val="00D304DA"/>
    <w:rsid w:val="00D450D7"/>
    <w:rsid w:val="00D52283"/>
    <w:rsid w:val="00D55A87"/>
    <w:rsid w:val="00D56575"/>
    <w:rsid w:val="00D61CA7"/>
    <w:rsid w:val="00D62F20"/>
    <w:rsid w:val="00D67C1E"/>
    <w:rsid w:val="00D82829"/>
    <w:rsid w:val="00D96273"/>
    <w:rsid w:val="00DA06A4"/>
    <w:rsid w:val="00DC03B8"/>
    <w:rsid w:val="00DC3728"/>
    <w:rsid w:val="00DC4A89"/>
    <w:rsid w:val="00DF1D8D"/>
    <w:rsid w:val="00E04931"/>
    <w:rsid w:val="00E10AC1"/>
    <w:rsid w:val="00E13963"/>
    <w:rsid w:val="00E25E5D"/>
    <w:rsid w:val="00E52F41"/>
    <w:rsid w:val="00E72033"/>
    <w:rsid w:val="00E76E37"/>
    <w:rsid w:val="00E802C3"/>
    <w:rsid w:val="00EA5CA8"/>
    <w:rsid w:val="00EC25CD"/>
    <w:rsid w:val="00EC3CB9"/>
    <w:rsid w:val="00ED0561"/>
    <w:rsid w:val="00EE7753"/>
    <w:rsid w:val="00EF165B"/>
    <w:rsid w:val="00EF4EB3"/>
    <w:rsid w:val="00F209B3"/>
    <w:rsid w:val="00F22CAD"/>
    <w:rsid w:val="00F34544"/>
    <w:rsid w:val="00F37964"/>
    <w:rsid w:val="00F82425"/>
    <w:rsid w:val="00FA03EC"/>
    <w:rsid w:val="00FA5BB9"/>
    <w:rsid w:val="00FB032A"/>
    <w:rsid w:val="00FC0705"/>
    <w:rsid w:val="00FD2BFB"/>
    <w:rsid w:val="04B21334"/>
    <w:rsid w:val="0DC10208"/>
    <w:rsid w:val="11665A0D"/>
    <w:rsid w:val="31F3607D"/>
    <w:rsid w:val="6DF11AF6"/>
    <w:rsid w:val="7C19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ind w:left="772" w:right="910"/>
      <w:jc w:val="center"/>
      <w:outlineLvl w:val="0"/>
    </w:pPr>
    <w:rPr>
      <w:sz w:val="43"/>
      <w:szCs w:val="43"/>
    </w:rPr>
  </w:style>
  <w:style w:type="paragraph" w:styleId="3">
    <w:name w:val="heading 2"/>
    <w:basedOn w:val="1"/>
    <w:next w:val="1"/>
    <w:unhideWhenUsed/>
    <w:qFormat/>
    <w:uiPriority w:val="9"/>
    <w:pPr>
      <w:spacing w:line="508" w:lineRule="exact"/>
      <w:ind w:left="120"/>
      <w:outlineLvl w:val="1"/>
    </w:pPr>
    <w:rPr>
      <w:rFonts w:ascii="Microsoft YaHei UI" w:hAnsi="Microsoft YaHei UI" w:eastAsia="Microsoft YaHei UI" w:cs="Microsoft YaHei UI"/>
      <w:b/>
      <w:bCs/>
      <w:sz w:val="31"/>
      <w:szCs w:val="31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6"/>
    <w:qFormat/>
    <w:uiPriority w:val="1"/>
    <w:rPr>
      <w:sz w:val="31"/>
      <w:szCs w:val="31"/>
    </w:rPr>
  </w:style>
  <w:style w:type="paragraph" w:styleId="5">
    <w:name w:val="Date"/>
    <w:basedOn w:val="1"/>
    <w:next w:val="1"/>
    <w:link w:val="31"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33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autoSpaceDE/>
      <w:autoSpaceDN/>
    </w:pPr>
    <w:rPr>
      <w:rFonts w:ascii="Calibri" w:hAnsi="Calibri" w:cs="Times New Roman"/>
      <w:sz w:val="24"/>
      <w:szCs w:val="24"/>
    </w:rPr>
  </w:style>
  <w:style w:type="character" w:styleId="12">
    <w:name w:val="FollowedHyperlink"/>
    <w:basedOn w:val="11"/>
    <w:semiHidden/>
    <w:unhideWhenUsed/>
    <w:qFormat/>
    <w:uiPriority w:val="99"/>
    <w:rPr>
      <w:color w:val="800080"/>
      <w:u w:val="single"/>
    </w:rPr>
  </w:style>
  <w:style w:type="character" w:styleId="13">
    <w:name w:val="Hyperlink"/>
    <w:basedOn w:val="11"/>
    <w:semiHidden/>
    <w:unhideWhenUsed/>
    <w:qFormat/>
    <w:uiPriority w:val="99"/>
    <w:rPr>
      <w:color w:val="0000FF"/>
      <w:u w:val="single"/>
    </w:rPr>
  </w:style>
  <w:style w:type="character" w:customStyle="1" w:styleId="14">
    <w:name w:val="标题 1 字符"/>
    <w:basedOn w:val="11"/>
    <w:link w:val="2"/>
    <w:qFormat/>
    <w:uiPriority w:val="9"/>
    <w:rPr>
      <w:rFonts w:ascii="宋体" w:hAnsi="宋体" w:eastAsia="宋体" w:cs="宋体"/>
      <w:sz w:val="43"/>
      <w:szCs w:val="43"/>
      <w:lang w:eastAsia="zh-CN"/>
    </w:rPr>
  </w:style>
  <w:style w:type="table" w:customStyle="1" w:styleId="1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6">
    <w:name w:val="正文文本 字符"/>
    <w:basedOn w:val="11"/>
    <w:link w:val="4"/>
    <w:qFormat/>
    <w:uiPriority w:val="1"/>
    <w:rPr>
      <w:rFonts w:ascii="宋体" w:hAnsi="宋体" w:eastAsia="宋体" w:cs="宋体"/>
      <w:sz w:val="31"/>
      <w:szCs w:val="31"/>
      <w:lang w:eastAsia="zh-CN"/>
    </w:rPr>
  </w:style>
  <w:style w:type="paragraph" w:styleId="17">
    <w:name w:val="List Paragraph"/>
    <w:basedOn w:val="1"/>
    <w:qFormat/>
    <w:uiPriority w:val="1"/>
    <w:pPr>
      <w:spacing w:before="157"/>
      <w:ind w:left="2048" w:hanging="324"/>
    </w:pPr>
  </w:style>
  <w:style w:type="paragraph" w:customStyle="1" w:styleId="18">
    <w:name w:val="Table Paragraph"/>
    <w:basedOn w:val="1"/>
    <w:qFormat/>
    <w:uiPriority w:val="1"/>
    <w:rPr>
      <w:rFonts w:ascii="Microsoft YaHei UI" w:hAnsi="Microsoft YaHei UI" w:eastAsia="Microsoft YaHei UI" w:cs="Microsoft YaHei UI"/>
    </w:rPr>
  </w:style>
  <w:style w:type="character" w:customStyle="1" w:styleId="19">
    <w:name w:val="font0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0">
    <w:name w:val="页眉 字符"/>
    <w:basedOn w:val="11"/>
    <w:link w:val="8"/>
    <w:qFormat/>
    <w:uiPriority w:val="99"/>
    <w:rPr>
      <w:rFonts w:ascii="宋体" w:hAnsi="宋体" w:eastAsia="宋体" w:cs="宋体"/>
      <w:sz w:val="18"/>
      <w:szCs w:val="18"/>
      <w:lang w:eastAsia="zh-CN"/>
    </w:rPr>
  </w:style>
  <w:style w:type="character" w:customStyle="1" w:styleId="21">
    <w:name w:val="页脚 字符"/>
    <w:basedOn w:val="11"/>
    <w:link w:val="7"/>
    <w:qFormat/>
    <w:uiPriority w:val="99"/>
    <w:rPr>
      <w:rFonts w:ascii="宋体" w:hAnsi="宋体" w:eastAsia="宋体" w:cs="宋体"/>
      <w:sz w:val="18"/>
      <w:szCs w:val="18"/>
      <w:lang w:eastAsia="zh-CN"/>
    </w:rPr>
  </w:style>
  <w:style w:type="paragraph" w:customStyle="1" w:styleId="22">
    <w:name w:val="msonormal"/>
    <w:basedOn w:val="1"/>
    <w:qFormat/>
    <w:uiPriority w:val="0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23">
    <w:name w:val="font5"/>
    <w:basedOn w:val="1"/>
    <w:qFormat/>
    <w:uiPriority w:val="0"/>
    <w:pPr>
      <w:widowControl/>
      <w:autoSpaceDE/>
      <w:autoSpaceDN/>
      <w:spacing w:before="100" w:beforeAutospacing="1" w:after="100" w:afterAutospacing="1"/>
    </w:pPr>
    <w:rPr>
      <w:sz w:val="18"/>
      <w:szCs w:val="18"/>
    </w:rPr>
  </w:style>
  <w:style w:type="paragraph" w:customStyle="1" w:styleId="24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25">
    <w:name w:val="xl68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26">
    <w:name w:val="xl69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27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28">
    <w:name w:val="font6"/>
    <w:basedOn w:val="1"/>
    <w:qFormat/>
    <w:uiPriority w:val="0"/>
    <w:pPr>
      <w:widowControl/>
      <w:autoSpaceDE/>
      <w:autoSpaceDN/>
      <w:spacing w:before="100" w:beforeAutospacing="1" w:after="100" w:afterAutospacing="1"/>
    </w:pPr>
    <w:rPr>
      <w:sz w:val="18"/>
      <w:szCs w:val="18"/>
    </w:rPr>
  </w:style>
  <w:style w:type="paragraph" w:customStyle="1" w:styleId="29">
    <w:name w:val="font7"/>
    <w:basedOn w:val="1"/>
    <w:qFormat/>
    <w:uiPriority w:val="0"/>
    <w:pPr>
      <w:widowControl/>
      <w:autoSpaceDE/>
      <w:autoSpaceDN/>
      <w:spacing w:before="100" w:beforeAutospacing="1" w:after="100" w:afterAutospacing="1"/>
    </w:pPr>
    <w:rPr>
      <w:sz w:val="18"/>
      <w:szCs w:val="18"/>
    </w:rPr>
  </w:style>
  <w:style w:type="paragraph" w:customStyle="1" w:styleId="30">
    <w:name w:val="xl71"/>
    <w:basedOn w:val="1"/>
    <w:qFormat/>
    <w:uiPriority w:val="0"/>
    <w:pPr>
      <w:widowControl/>
      <w:shd w:val="clear" w:color="000000" w:fill="FFFF00"/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31">
    <w:name w:val="日期 字符"/>
    <w:basedOn w:val="11"/>
    <w:link w:val="5"/>
    <w:semiHidden/>
    <w:qFormat/>
    <w:uiPriority w:val="99"/>
    <w:rPr>
      <w:rFonts w:ascii="宋体" w:hAnsi="宋体" w:eastAsia="宋体" w:cs="宋体"/>
      <w:lang w:eastAsia="zh-CN"/>
    </w:rPr>
  </w:style>
  <w:style w:type="paragraph" w:customStyle="1" w:styleId="32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</w:rPr>
  </w:style>
  <w:style w:type="character" w:customStyle="1" w:styleId="33">
    <w:name w:val="批注框文本 字符"/>
    <w:basedOn w:val="11"/>
    <w:link w:val="6"/>
    <w:semiHidden/>
    <w:qFormat/>
    <w:uiPriority w:val="99"/>
    <w:rPr>
      <w:rFonts w:ascii="宋体" w:hAnsi="宋体" w:eastAsia="宋体" w:cs="宋体"/>
      <w:sz w:val="18"/>
      <w:szCs w:val="18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1146</Words>
  <Characters>1283</Characters>
  <Lines>41</Lines>
  <Paragraphs>11</Paragraphs>
  <TotalTime>462</TotalTime>
  <ScaleCrop>false</ScaleCrop>
  <LinksUpToDate>false</LinksUpToDate>
  <CharactersWithSpaces>1349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2022-09-19T05:23:00Z</dcterms:created>
  <dc:creator>admin</dc:creator>
  <cp:lastModifiedBy>Administrator</cp:lastModifiedBy>
  <dcterms:modified xsi:type="dcterms:W3CDTF">2024-10-28T06:06:45Z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2022-03-22T00:00:00Z</vt:filetime>
  </property>
  <property fmtid="{D5CDD505-2E9C-101B-9397-08002B2CF9AE}" pid="3" name="KSOProductBuildVer">
    <vt:lpwstr>2052-12.1.0.18608</vt:lpwstr>
  </property>
  <property fmtid="{D5CDD505-2E9C-101B-9397-08002B2CF9AE}" pid="4" name="ICV">
    <vt:lpwstr>FA134FAE2F9E4A428FF4E5E29CA9CE39_13</vt:lpwstr>
  </property>
</Properties>
</file>